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jc w:val="left"/>
        <w:rPr>
          <w:rFonts w:ascii="黑体" w:hAnsi="黑体" w:eastAsia="黑体" w:cs="方正仿宋_GBK"/>
          <w:bCs/>
          <w:sz w:val="32"/>
          <w:szCs w:val="32"/>
        </w:rPr>
      </w:pPr>
      <w:bookmarkStart w:id="0" w:name="_Hlk116820147"/>
      <w:bookmarkStart w:id="14" w:name="_GoBack"/>
      <w:bookmarkEnd w:id="14"/>
      <w:r>
        <w:rPr>
          <w:rFonts w:hint="eastAsia" w:ascii="黑体" w:hAnsi="黑体" w:eastAsia="黑体" w:cs="宋体"/>
          <w:bCs/>
          <w:sz w:val="32"/>
          <w:szCs w:val="32"/>
        </w:rPr>
        <w:t>附件</w:t>
      </w:r>
      <w:r>
        <w:rPr>
          <w:rFonts w:hint="eastAsia" w:ascii="黑体" w:hAnsi="黑体" w:eastAsia="黑体" w:cs="方正仿宋_GBK"/>
          <w:bCs/>
          <w:sz w:val="32"/>
          <w:szCs w:val="32"/>
        </w:rPr>
        <w:t>4</w:t>
      </w:r>
    </w:p>
    <w:p>
      <w:pPr>
        <w:adjustRightInd w:val="0"/>
        <w:snapToGrid w:val="0"/>
        <w:spacing w:line="460" w:lineRule="exact"/>
        <w:jc w:val="left"/>
        <w:rPr>
          <w:rFonts w:ascii="方正仿宋_GBK" w:hAnsi="方正仿宋_GBK" w:eastAsia="方正仿宋_GBK" w:cs="方正仿宋_GBK"/>
          <w:bCs/>
          <w:sz w:val="32"/>
          <w:szCs w:val="32"/>
        </w:rPr>
      </w:pPr>
    </w:p>
    <w:p>
      <w:pPr>
        <w:adjustRightInd w:val="0"/>
        <w:snapToGrid w:val="0"/>
        <w:spacing w:line="460" w:lineRule="exact"/>
        <w:jc w:val="center"/>
        <w:rPr>
          <w:rFonts w:ascii="方正小标宋简体" w:hAnsi="宋体" w:eastAsia="方正小标宋简体"/>
          <w:sz w:val="44"/>
          <w:szCs w:val="44"/>
        </w:rPr>
      </w:pPr>
      <w:r>
        <w:rPr>
          <w:rFonts w:hint="eastAsia" w:ascii="方正小标宋简体" w:hAnsi="宋体" w:eastAsia="方正小标宋简体" w:cs="宋体"/>
          <w:sz w:val="44"/>
          <w:szCs w:val="44"/>
        </w:rPr>
        <w:t>学校食堂食品安全管理25项制度</w:t>
      </w:r>
    </w:p>
    <w:p>
      <w:pPr>
        <w:adjustRightInd w:val="0"/>
        <w:snapToGrid w:val="0"/>
        <w:spacing w:line="550" w:lineRule="exact"/>
        <w:jc w:val="left"/>
        <w:rPr>
          <w:rFonts w:ascii="仿宋_GB2312" w:hAnsi="宋体" w:eastAsia="仿宋_GB2312"/>
          <w:b/>
          <w:sz w:val="32"/>
          <w:szCs w:val="32"/>
        </w:rPr>
      </w:pPr>
      <w:r>
        <w:rPr>
          <w:rFonts w:ascii="宋体" w:hAnsi="宋体"/>
          <w:b/>
          <w:sz w:val="44"/>
          <w:szCs w:val="44"/>
        </w:rPr>
        <w:tab/>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为加强学校食品安全管理，有效控制食品安全事件及其它食源性疾患的发生，确保学校师生饮食安全，依据《中华人民共和国食品安全法》《学校食品安全与营养健康管理规定》《食品安全国家标准 餐饮服务通用卫生规范GB 31654-2021》《餐饮服务食品安全操作规范》等法律法规标准的规定，结合学校实际，制定原料控制、餐用具清洗消毒、餐饮服务过程控制、从业人员健康管理、从业人员培训、食品安全自查、进货查验、食品留样、场所设备管理等25项食品安全相关制度。</w:t>
      </w:r>
    </w:p>
    <w:p>
      <w:pPr>
        <w:adjustRightInd w:val="0"/>
        <w:snapToGrid w:val="0"/>
        <w:spacing w:line="550" w:lineRule="exact"/>
        <w:ind w:firstLine="640" w:firstLineChars="200"/>
        <w:rPr>
          <w:rFonts w:ascii="黑体" w:hAnsi="黑体" w:eastAsia="黑体" w:cs="仿宋"/>
          <w:b/>
          <w:bCs/>
          <w:kern w:val="0"/>
          <w:sz w:val="32"/>
          <w:szCs w:val="32"/>
        </w:rPr>
      </w:pPr>
      <w:r>
        <w:rPr>
          <w:rFonts w:hint="eastAsia" w:ascii="黑体" w:hAnsi="黑体" w:eastAsia="黑体" w:cs="仿宋"/>
          <w:kern w:val="0"/>
          <w:sz w:val="32"/>
          <w:szCs w:val="32"/>
        </w:rPr>
        <w:t>一、餐饮服务管理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1.学校餐饮服务基本要求</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2.食品安全自查制度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3.陪餐制度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4.校外供餐单位管理制度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5.预防常见食物中毒的措施</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6.食品安全事故应急处置预案</w:t>
      </w:r>
    </w:p>
    <w:p>
      <w:pPr>
        <w:adjustRightInd w:val="0"/>
        <w:snapToGrid w:val="0"/>
        <w:spacing w:line="55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二、人员管理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7.食品安全管理人员制度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8.从业人员健康与培训管理制度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9.从业人员个人卫生管理制度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10.从业人员晨检制度</w:t>
      </w:r>
    </w:p>
    <w:p>
      <w:pPr>
        <w:adjustRightInd w:val="0"/>
        <w:snapToGrid w:val="0"/>
        <w:spacing w:line="55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三、采购管理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11.食品采购管理制度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12.进货查验制度</w:t>
      </w:r>
    </w:p>
    <w:p>
      <w:pPr>
        <w:adjustRightInd w:val="0"/>
        <w:snapToGrid w:val="0"/>
        <w:spacing w:line="55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四、场所设备管理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13.场所及设施设备清洗消毒和维修保养校验制度</w:t>
      </w:r>
    </w:p>
    <w:p>
      <w:pPr>
        <w:pStyle w:val="22"/>
        <w:adjustRightInd w:val="0"/>
        <w:snapToGrid w:val="0"/>
        <w:spacing w:line="550" w:lineRule="exact"/>
        <w:ind w:firstLine="64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14.食品库房管理制度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15.餐用具清洗消毒管理制度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16.餐厨废弃物处置管理制度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17.有害生物防制制度</w:t>
      </w:r>
    </w:p>
    <w:p>
      <w:pPr>
        <w:pStyle w:val="22"/>
        <w:adjustRightInd w:val="0"/>
        <w:snapToGrid w:val="0"/>
        <w:spacing w:line="550" w:lineRule="exact"/>
        <w:ind w:firstLine="64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18.砧板使用管理制度</w:t>
      </w:r>
    </w:p>
    <w:p>
      <w:pPr>
        <w:adjustRightInd w:val="0"/>
        <w:snapToGrid w:val="0"/>
        <w:spacing w:line="550" w:lineRule="exact"/>
        <w:ind w:firstLine="640" w:firstLineChars="200"/>
        <w:rPr>
          <w:rFonts w:ascii="黑体" w:hAnsi="黑体" w:eastAsia="黑体" w:cs="仿宋"/>
          <w:kern w:val="0"/>
          <w:sz w:val="32"/>
          <w:szCs w:val="32"/>
        </w:rPr>
      </w:pPr>
      <w:r>
        <w:rPr>
          <w:rFonts w:hint="eastAsia" w:ascii="黑体" w:hAnsi="黑体" w:eastAsia="黑体" w:cs="仿宋"/>
          <w:kern w:val="0"/>
          <w:sz w:val="32"/>
          <w:szCs w:val="32"/>
        </w:rPr>
        <w:t>五、食品加工过程管理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19.食品加工过程管理制度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20.初加工与切配管理制度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21.食品烹饪管理制度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22.面食制作管理制度</w:t>
      </w:r>
    </w:p>
    <w:p>
      <w:pPr>
        <w:adjustRightInd w:val="0"/>
        <w:snapToGrid w:val="0"/>
        <w:spacing w:line="550" w:lineRule="exact"/>
        <w:ind w:firstLine="640" w:firstLineChars="200"/>
        <w:rPr>
          <w:rFonts w:ascii="仿宋_GB2312" w:hAnsi="CESI仿宋-GB13000" w:eastAsia="仿宋_GB2312" w:cs="CESI仿宋-GB13000"/>
          <w:kern w:val="0"/>
          <w:sz w:val="30"/>
          <w:szCs w:val="30"/>
        </w:rPr>
      </w:pPr>
      <w:r>
        <w:rPr>
          <w:rFonts w:hint="eastAsia" w:ascii="仿宋_GB2312" w:hAnsi="CESI仿宋-GB13000" w:eastAsia="仿宋_GB2312" w:cs="CESI仿宋-GB13000"/>
          <w:kern w:val="0"/>
          <w:sz w:val="32"/>
          <w:szCs w:val="32"/>
        </w:rPr>
        <w:t>23.食品添加剂使用管理制度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24.备餐及供餐管理制度</w:t>
      </w:r>
    </w:p>
    <w:p>
      <w:pPr>
        <w:adjustRightInd w:val="0"/>
        <w:snapToGrid w:val="0"/>
        <w:spacing w:line="550" w:lineRule="exact"/>
        <w:ind w:firstLine="640" w:firstLineChars="200"/>
        <w:rPr>
          <w:rFonts w:ascii="仿宋_GB2312" w:hAnsi="CESI仿宋-GB13000" w:eastAsia="仿宋_GB2312" w:cs="CESI仿宋-GB13000"/>
          <w:b/>
          <w:kern w:val="0"/>
          <w:sz w:val="32"/>
          <w:szCs w:val="32"/>
        </w:rPr>
      </w:pPr>
      <w:r>
        <w:rPr>
          <w:rFonts w:hint="eastAsia" w:ascii="仿宋_GB2312" w:hAnsi="CESI仿宋-GB13000" w:eastAsia="仿宋_GB2312" w:cs="CESI仿宋-GB13000"/>
          <w:kern w:val="0"/>
          <w:sz w:val="32"/>
          <w:szCs w:val="32"/>
        </w:rPr>
        <w:t>25.食品留样管理制度</w:t>
      </w:r>
    </w:p>
    <w:p>
      <w:pPr>
        <w:adjustRightInd w:val="0"/>
        <w:snapToGrid w:val="0"/>
        <w:spacing w:line="576" w:lineRule="exact"/>
        <w:rPr>
          <w:rFonts w:ascii="CESI仿宋-GB13000" w:hAnsi="CESI仿宋-GB13000" w:eastAsia="CESI仿宋-GB13000" w:cs="CESI仿宋-GB13000"/>
          <w:sz w:val="32"/>
          <w:szCs w:val="32"/>
          <w:u w:val="double"/>
        </w:rPr>
      </w:pPr>
    </w:p>
    <w:p>
      <w:pPr>
        <w:adjustRightInd w:val="0"/>
        <w:snapToGrid w:val="0"/>
        <w:spacing w:line="576" w:lineRule="exact"/>
        <w:rPr>
          <w:rFonts w:ascii="宋体" w:hAnsi="宋体"/>
        </w:rPr>
      </w:pPr>
      <w:r>
        <w:rPr>
          <w:rFonts w:hint="eastAsia" w:ascii="宋体" w:hAnsi="宋体"/>
        </w:rPr>
        <w:t xml:space="preserve">                          </w:t>
      </w:r>
    </w:p>
    <w:p>
      <w:pPr>
        <w:adjustRightInd w:val="0"/>
        <w:snapToGrid w:val="0"/>
        <w:spacing w:line="576" w:lineRule="exact"/>
        <w:rPr>
          <w:rFonts w:ascii="宋体" w:hAnsi="宋体"/>
        </w:rPr>
      </w:pPr>
    </w:p>
    <w:p>
      <w:pPr>
        <w:adjustRightInd w:val="0"/>
        <w:snapToGrid w:val="0"/>
        <w:spacing w:line="576" w:lineRule="exact"/>
        <w:rPr>
          <w:rFonts w:ascii="宋体" w:hAnsi="宋体"/>
        </w:rPr>
      </w:pPr>
    </w:p>
    <w:bookmarkEnd w:id="0"/>
    <w:p>
      <w:pPr>
        <w:pStyle w:val="10"/>
        <w:adjustRightInd w:val="0"/>
        <w:snapToGrid w:val="0"/>
        <w:spacing w:before="0" w:after="0" w:line="460" w:lineRule="exact"/>
        <w:rPr>
          <w:rFonts w:ascii="方正小标宋简体" w:hAnsi="宋体" w:eastAsia="方正小标宋简体"/>
          <w:b w:val="0"/>
          <w:sz w:val="44"/>
          <w:szCs w:val="44"/>
        </w:rPr>
      </w:pPr>
      <w:r>
        <w:rPr>
          <w:rFonts w:hint="eastAsia" w:ascii="方正小标宋简体" w:hAnsi="宋体" w:eastAsia="方正小标宋简体"/>
          <w:b w:val="0"/>
          <w:sz w:val="44"/>
          <w:szCs w:val="44"/>
        </w:rPr>
        <w:t>制度1 学校餐饮服务基本要求</w:t>
      </w:r>
    </w:p>
    <w:p>
      <w:pPr>
        <w:adjustRightInd w:val="0"/>
        <w:snapToGrid w:val="0"/>
        <w:spacing w:line="550" w:lineRule="exact"/>
        <w:rPr>
          <w:rFonts w:ascii="宋体" w:hAnsi="宋体"/>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必须依法取得有效《食品经营许可证》，在醒目位置悬挂或者摆放《食品经营许可证》。根据自身业态、经营项目、供餐对象、供餐数量等，建立健全相应的食品安全管理制度，明确各岗位的食品安全责任，强化过程管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按《企业落实食品安全主体责任监督管理规定》要求，设立食品安全管理机构，建立校长负责制，配备专（兼）职食品安全管理人员，同时建立健全相关制度，强化安全防范措施，食品安全管理人员符合相关要求，并定期接受培训和考核。</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三、学校要结合实际引入四D、五常、六T等现场实务管理方法。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四、从业人员应持有效健康证明并经培训合格后方可上岗。食品从业人员每年体检一次，凡患有有碍食品安全疾病的人员不得从事接触直接入口食品工作。</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具有与加工经营的食品品种、数量相适应的食品原料处理和食品加工、贮存等场所和相适应的防蝇、防鼠、防尘、消毒、更衣、盥洗衣、污水排放、存放垃圾和废弃物的设备或者设施，应当保持食品加工经营场所的内外环境整洁，消除老鼠、蟑螂、苍蝇和其他有害昆虫及其孳生条件，应当定期维护食品加工、贮存、消毒、保温、冷藏等设备与设施，校验计量器具，及时清理清洗，确保正常运作和使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六、加强食品原辅材料采购管理，切实落实索证索票和验收等管理制度，严禁购入腐败生虫、过期变质、假冒伪劣或其他感官性状异常等食品原辅料。</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七、需要熟制加工的食品，应当烧熟煮透，需要冷藏的熟制品，应当在冷却后及时冷藏；应当将直接入口食品与食品原料或半成品分开存放。</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八、按规定要求对餐用具进行清洗、消毒，并在专用保洁设施内备用，不得使用未经清洗和消毒的餐用具。</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九、搞好操作间卫生，配餐所使用的工用具必须专用，并有明显标志。</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保持库房清洁。库房内贮存食品原料、半成品、成品应分隔或者分离；贮存过程中，应与墙壁、地面保持适当距离，并定期检查、及时清理腐败变质等感官性状异常、超过保持期的食品原料、食品添加剂、食品相关产品。禁止存放有毒、有害物品及个人生活物品。</w:t>
      </w:r>
    </w:p>
    <w:p>
      <w:pPr>
        <w:pStyle w:val="3"/>
        <w:spacing w:after="0"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十一、应保持运输食品原料的工具与设备设施的清洁，必要时应当消毒。</w:t>
      </w:r>
    </w:p>
    <w:p>
      <w:pPr>
        <w:pStyle w:val="3"/>
        <w:spacing w:after="0"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十二、推行“互联网+明厨亮灶”，强化对食品加工过程等的监督，发现问题及时处理。</w:t>
      </w:r>
    </w:p>
    <w:p>
      <w:pPr>
        <w:adjustRightInd w:val="0"/>
        <w:snapToGrid w:val="0"/>
        <w:spacing w:line="550"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rPr>
          <w:rFonts w:ascii="宋体" w:hAnsi="宋体" w:cs="仿宋"/>
          <w:kern w:val="0"/>
          <w:sz w:val="32"/>
          <w:szCs w:val="32"/>
        </w:rPr>
      </w:pPr>
    </w:p>
    <w:p>
      <w:pPr>
        <w:widowControl/>
        <w:adjustRightInd w:val="0"/>
        <w:snapToGrid w:val="0"/>
        <w:spacing w:line="576" w:lineRule="exact"/>
        <w:rPr>
          <w:rFonts w:ascii="宋体" w:hAnsi="宋体"/>
        </w:rPr>
      </w:pPr>
    </w:p>
    <w:p>
      <w:pPr>
        <w:widowControl/>
        <w:adjustRightInd w:val="0"/>
        <w:snapToGrid w:val="0"/>
        <w:spacing w:line="460" w:lineRule="exact"/>
        <w:rPr>
          <w:rFonts w:ascii="宋体" w:hAnsi="宋体"/>
        </w:rPr>
      </w:pPr>
    </w:p>
    <w:p>
      <w:pPr>
        <w:pStyle w:val="10"/>
        <w:adjustRightInd w:val="0"/>
        <w:snapToGrid w:val="0"/>
        <w:spacing w:before="0" w:after="0" w:line="460" w:lineRule="exact"/>
        <w:rPr>
          <w:rFonts w:ascii="方正小标宋简体" w:hAnsi="宋体" w:eastAsia="方正小标宋简体"/>
          <w:b w:val="0"/>
          <w:sz w:val="44"/>
          <w:szCs w:val="44"/>
        </w:rPr>
      </w:pPr>
      <w:r>
        <w:rPr>
          <w:rFonts w:hint="eastAsia" w:ascii="方正小标宋简体" w:hAnsi="宋体" w:eastAsia="方正小标宋简体"/>
          <w:b w:val="0"/>
          <w:sz w:val="44"/>
          <w:szCs w:val="44"/>
        </w:rPr>
        <w:t>制度</w:t>
      </w:r>
      <w:r>
        <w:rPr>
          <w:rFonts w:ascii="方正小标宋简体" w:hAnsi="宋体" w:eastAsia="方正小标宋简体"/>
          <w:b w:val="0"/>
          <w:sz w:val="44"/>
          <w:szCs w:val="44"/>
        </w:rPr>
        <w:t>2</w:t>
      </w:r>
      <w:r>
        <w:rPr>
          <w:rFonts w:hint="eastAsia" w:ascii="方正小标宋简体" w:hAnsi="宋体" w:eastAsia="方正小标宋简体"/>
          <w:b w:val="0"/>
          <w:sz w:val="44"/>
          <w:szCs w:val="44"/>
        </w:rPr>
        <w:t xml:space="preserve"> 食品安全自查制度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一、学校食堂管理人员定期分析经营过程中的食品安全危害因素和风险所在，建立自检自查清单，制定自查计划。</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二、学校应在每年春季、秋季开学前，利用学生放假时机，全面开展学校食品安全自查。自行或者委托第三方专业机构开展食品安全自查，及时发现并消除食品安全隐患，防止发生食品安全事故。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三、学校每周至少应组织开展1次食品安全隐患自查，对发现问题要及时做好整改和复查，并建立相关台账。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四、食品安全管理员每日对原料贮存、索证索票情况、各区域加工现场等食品安全状况进行检查评价。对发现的问题及时记录，要求责任人整改并对责任人考核到位，同时跟踪整改效果。</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五、自查发现条件不再符合食品安全要求的，应当立即采取整改措施；有发生食品安全事故潜在风险的，应当立即停止食品经营活动，并向所在地食品安全监督管理部门报告。</w:t>
      </w: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rPr>
          <w:rFonts w:ascii="宋体" w:hAnsi="宋体" w:cs="仿宋"/>
          <w:kern w:val="0"/>
          <w:sz w:val="28"/>
          <w:szCs w:val="28"/>
        </w:rPr>
      </w:pPr>
    </w:p>
    <w:p>
      <w:pPr>
        <w:pStyle w:val="10"/>
        <w:adjustRightInd w:val="0"/>
        <w:snapToGrid w:val="0"/>
        <w:spacing w:before="0" w:after="0" w:line="460" w:lineRule="exact"/>
        <w:rPr>
          <w:rFonts w:ascii="方正小标宋简体" w:hAnsi="宋体" w:eastAsia="方正小标宋简体"/>
          <w:b w:val="0"/>
          <w:sz w:val="44"/>
          <w:szCs w:val="44"/>
        </w:rPr>
      </w:pPr>
      <w:bookmarkStart w:id="1" w:name="_Hlk116817857"/>
      <w:r>
        <w:rPr>
          <w:rFonts w:hint="eastAsia" w:ascii="方正小标宋简体" w:hAnsi="宋体" w:eastAsia="方正小标宋简体"/>
          <w:b w:val="0"/>
          <w:sz w:val="44"/>
          <w:szCs w:val="44"/>
        </w:rPr>
        <w:t>制度</w:t>
      </w:r>
      <w:r>
        <w:rPr>
          <w:rFonts w:ascii="方正小标宋简体" w:hAnsi="宋体" w:eastAsia="方正小标宋简体"/>
          <w:b w:val="0"/>
          <w:sz w:val="44"/>
          <w:szCs w:val="44"/>
        </w:rPr>
        <w:t>3</w:t>
      </w:r>
      <w:r>
        <w:rPr>
          <w:rFonts w:hint="eastAsia" w:ascii="方正小标宋简体" w:hAnsi="宋体" w:eastAsia="方正小标宋简体"/>
          <w:b w:val="0"/>
          <w:sz w:val="44"/>
          <w:szCs w:val="44"/>
        </w:rPr>
        <w:t xml:space="preserve"> 陪餐制度</w:t>
      </w:r>
    </w:p>
    <w:bookmarkEnd w:id="1"/>
    <w:p>
      <w:pPr>
        <w:adjustRightInd w:val="0"/>
        <w:snapToGrid w:val="0"/>
        <w:spacing w:line="550" w:lineRule="exact"/>
        <w:jc w:val="center"/>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一、中小学校应加强食品安全管理，提高学生及家长满意度，落实学校相关负责人和家长陪餐制度。</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二、每餐均应当有学校相关负责人与学生共同用餐，做好陪餐记录，及时反馈和解决配餐过程中发现的问题。</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有条件的中小学校，应定期邀请家长陪餐，可由食堂管理人员引导参与陪餐的家长参观食堂内外环境卫生，介绍食堂基本情况，讲解食堂采购、保管、清洗、加工、消毒、就餐、留样、人员管理、食物中毒应急预案等方面的具体做法；陪餐家长品尝饭菜，监督检查饭菜质量、饭菜数量，陪餐完毕后，填写《家长陪餐表》，向学校提出具体意见和合理化建议。</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四、食堂管理人员对陪餐过程中反映的意见和建议进行整理、分析，及时制定改进措施，并将整改情况进行反馈。</w:t>
      </w:r>
    </w:p>
    <w:p>
      <w:pPr>
        <w:widowControl/>
        <w:adjustRightInd w:val="0"/>
        <w:snapToGrid w:val="0"/>
        <w:spacing w:line="576" w:lineRule="exact"/>
        <w:rPr>
          <w:rFonts w:ascii="宋体" w:hAnsi="宋体" w:cs="仿宋"/>
          <w:kern w:val="0"/>
          <w:sz w:val="28"/>
          <w:szCs w:val="28"/>
        </w:rPr>
      </w:pPr>
    </w:p>
    <w:p>
      <w:pPr>
        <w:widowControl/>
        <w:adjustRightInd w:val="0"/>
        <w:snapToGrid w:val="0"/>
        <w:spacing w:line="576" w:lineRule="exact"/>
        <w:rPr>
          <w:rFonts w:ascii="宋体" w:hAnsi="宋体"/>
        </w:rPr>
      </w:pPr>
    </w:p>
    <w:p>
      <w:pPr>
        <w:widowControl/>
        <w:adjustRightInd w:val="0"/>
        <w:snapToGrid w:val="0"/>
        <w:spacing w:line="576" w:lineRule="exact"/>
        <w:rPr>
          <w:rFonts w:ascii="宋体" w:hAnsi="宋体"/>
        </w:rPr>
      </w:pPr>
    </w:p>
    <w:p>
      <w:pPr>
        <w:widowControl/>
        <w:adjustRightInd w:val="0"/>
        <w:snapToGrid w:val="0"/>
        <w:spacing w:line="576" w:lineRule="exact"/>
        <w:rPr>
          <w:rFonts w:ascii="宋体" w:hAnsi="宋体"/>
        </w:rPr>
      </w:pPr>
    </w:p>
    <w:p>
      <w:pPr>
        <w:widowControl/>
        <w:adjustRightInd w:val="0"/>
        <w:snapToGrid w:val="0"/>
        <w:spacing w:line="576" w:lineRule="exact"/>
        <w:rPr>
          <w:rFonts w:ascii="宋体" w:hAnsi="宋体"/>
        </w:rPr>
      </w:pPr>
    </w:p>
    <w:p>
      <w:pPr>
        <w:widowControl/>
        <w:adjustRightInd w:val="0"/>
        <w:snapToGrid w:val="0"/>
        <w:spacing w:line="576" w:lineRule="exact"/>
        <w:ind w:firstLine="643" w:firstLineChars="200"/>
        <w:rPr>
          <w:rFonts w:ascii="宋体" w:hAnsi="宋体"/>
          <w:b/>
          <w:bCs/>
          <w:sz w:val="32"/>
          <w:szCs w:val="32"/>
        </w:rPr>
      </w:pPr>
    </w:p>
    <w:p>
      <w:pPr>
        <w:widowControl/>
        <w:adjustRightInd w:val="0"/>
        <w:snapToGrid w:val="0"/>
        <w:spacing w:line="576" w:lineRule="exact"/>
        <w:ind w:firstLine="643" w:firstLineChars="200"/>
        <w:rPr>
          <w:rFonts w:ascii="宋体" w:hAnsi="宋体"/>
          <w:b/>
          <w:bCs/>
          <w:sz w:val="32"/>
          <w:szCs w:val="32"/>
        </w:rPr>
      </w:pPr>
    </w:p>
    <w:p>
      <w:pPr>
        <w:widowControl/>
        <w:adjustRightInd w:val="0"/>
        <w:snapToGrid w:val="0"/>
        <w:spacing w:line="460" w:lineRule="exact"/>
        <w:ind w:firstLine="643" w:firstLineChars="200"/>
        <w:rPr>
          <w:rFonts w:ascii="宋体" w:hAnsi="宋体"/>
          <w:b/>
          <w:bCs/>
          <w:sz w:val="32"/>
          <w:szCs w:val="32"/>
        </w:rPr>
      </w:pPr>
    </w:p>
    <w:p>
      <w:pPr>
        <w:widowControl/>
        <w:adjustRightInd w:val="0"/>
        <w:snapToGrid w:val="0"/>
        <w:spacing w:line="460" w:lineRule="exact"/>
        <w:rPr>
          <w:rFonts w:ascii="宋体" w:hAnsi="宋体"/>
          <w:b/>
          <w:bCs/>
          <w:sz w:val="32"/>
          <w:szCs w:val="32"/>
        </w:rPr>
      </w:pPr>
    </w:p>
    <w:p>
      <w:pPr>
        <w:adjustRightInd w:val="0"/>
        <w:snapToGrid w:val="0"/>
        <w:spacing w:line="460" w:lineRule="exact"/>
        <w:jc w:val="center"/>
        <w:rPr>
          <w:rFonts w:ascii="方正小标宋简体" w:hAnsi="宋体" w:eastAsia="方正小标宋简体" w:cs="等线 Light"/>
          <w:bCs/>
          <w:sz w:val="44"/>
          <w:szCs w:val="44"/>
        </w:rPr>
      </w:pPr>
      <w:bookmarkStart w:id="2" w:name="_Hlk116820162"/>
      <w:r>
        <w:rPr>
          <w:rFonts w:hint="eastAsia" w:ascii="方正小标宋简体" w:hAnsi="宋体" w:eastAsia="方正小标宋简体"/>
          <w:bCs/>
          <w:sz w:val="44"/>
          <w:szCs w:val="44"/>
        </w:rPr>
        <w:t>制度</w:t>
      </w:r>
      <w:bookmarkEnd w:id="2"/>
      <w:r>
        <w:rPr>
          <w:rFonts w:hint="eastAsia" w:ascii="方正小标宋简体" w:hAnsi="宋体" w:eastAsia="方正小标宋简体" w:cs="等线 Light"/>
          <w:bCs/>
          <w:sz w:val="44"/>
          <w:szCs w:val="44"/>
        </w:rPr>
        <w:t>4 校外供餐单位管理制度</w:t>
      </w:r>
    </w:p>
    <w:p>
      <w:pPr>
        <w:adjustRightInd w:val="0"/>
        <w:snapToGrid w:val="0"/>
        <w:spacing w:line="460" w:lineRule="exact"/>
        <w:rPr>
          <w:rFonts w:ascii="宋体" w:hAnsi="宋体" w:cs="宋体"/>
          <w:b/>
          <w:bCs/>
          <w:sz w:val="44"/>
          <w:szCs w:val="44"/>
        </w:rPr>
      </w:pP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一、学校应当完善本校校外供餐管理措施，配备专（兼）职校外供餐管理人员，严格落实学校食品安全校长（园长）负责制。</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二、选择具有营业执照、取得载明集体用餐配送的食品经营许可、能承担食品安全责任、社会信誉良好、食品安全量化评级达到A级的供餐单位。</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三、与供餐单位签订供餐服务合同，确定双方的权利和义务，存档备查。</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四、学校应当安排专人负责配餐食品的查验和分发，对配餐食品按规定量留样48小时以上，做好各项记录。</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五、学校应当建立健全分餐管理制度，在教室分餐的，应当保障就餐环境整洁卫生。</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六、落实集中用餐陪餐制度。</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七、学校应当建立校外供餐单位评价和退出机制。</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八、校外供餐单位结合实际实施HACCP、ISO22000等管理体系，并至少通过一项管理体系认证。</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九、学校应利用公共信息平台等方式及时向师生、家长、社会公开供餐单位信息，组织家长代表对供餐单位进行抽查走访，参与校外供餐的监督和管理。</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p>
    <w:p>
      <w:pPr>
        <w:widowControl/>
        <w:adjustRightInd w:val="0"/>
        <w:snapToGrid w:val="0"/>
        <w:spacing w:line="460" w:lineRule="exact"/>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bookmarkStart w:id="3" w:name="_Hlk116820079"/>
      <w:r>
        <w:rPr>
          <w:rFonts w:hint="eastAsia" w:ascii="方正小标宋简体" w:hAnsi="宋体" w:eastAsia="方正小标宋简体"/>
          <w:bCs/>
          <w:sz w:val="44"/>
          <w:szCs w:val="44"/>
        </w:rPr>
        <w:t>制度</w:t>
      </w:r>
      <w:r>
        <w:rPr>
          <w:rFonts w:ascii="方正小标宋简体" w:hAnsi="宋体" w:eastAsia="方正小标宋简体"/>
          <w:bCs/>
          <w:sz w:val="44"/>
          <w:szCs w:val="44"/>
        </w:rPr>
        <w:t>5</w:t>
      </w:r>
      <w:r>
        <w:rPr>
          <w:rFonts w:hint="eastAsia" w:ascii="方正小标宋简体" w:hAnsi="宋体" w:eastAsia="方正小标宋简体"/>
          <w:bCs/>
          <w:sz w:val="44"/>
          <w:szCs w:val="44"/>
        </w:rPr>
        <w:t xml:space="preserve"> </w:t>
      </w:r>
      <w:r>
        <w:rPr>
          <w:rFonts w:ascii="方正小标宋简体" w:hAnsi="宋体" w:eastAsia="方正小标宋简体"/>
          <w:bCs/>
          <w:sz w:val="44"/>
          <w:szCs w:val="44"/>
        </w:rPr>
        <w:t>预防常见食物中毒的措施</w:t>
      </w:r>
    </w:p>
    <w:p>
      <w:pPr>
        <w:spacing w:line="550" w:lineRule="exact"/>
        <w:rPr>
          <w:rFonts w:ascii="仿宋_GB2312" w:hAnsi="CESI仿宋-GB2312" w:eastAsia="仿宋_GB2312" w:cs="CESI仿宋-GB2312"/>
          <w:sz w:val="32"/>
          <w:szCs w:val="32"/>
        </w:rPr>
      </w:pPr>
    </w:p>
    <w:p>
      <w:pPr>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一、食堂应设置门禁，严防无关人员进入；食品库房、</w:t>
      </w:r>
    </w:p>
    <w:p>
      <w:pPr>
        <w:spacing w:line="550" w:lineRule="exact"/>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加工间不得存放任何有毒、有害物质，做好生物防治。</w:t>
      </w:r>
    </w:p>
    <w:p>
      <w:pPr>
        <w:spacing w:line="550" w:lineRule="exact"/>
        <w:ind w:firstLine="640" w:firstLineChars="200"/>
        <w:jc w:val="left"/>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二、生熟食品分开存放，从业人员未经清洗消毒的手不得触碰直接入口食品。</w:t>
      </w:r>
    </w:p>
    <w:p>
      <w:pPr>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三、加工食品的中心温度应达到70℃以上；贮存食品的中心温度热藏（60℃以上）、冷藏（8℃以下）；尽量缩短食品的存放时间。</w:t>
      </w:r>
    </w:p>
    <w:p>
      <w:pPr>
        <w:spacing w:line="550" w:lineRule="exact"/>
        <w:ind w:firstLine="64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四、利用流水反复涮洗蔬菜（叶菜类应掰开后逐片涮洗），次数不少于3次，且先洗后切。禁止采购、贮存、使用亚硝酸盐。</w:t>
      </w:r>
    </w:p>
    <w:p>
      <w:pPr>
        <w:spacing w:line="550" w:lineRule="exact"/>
        <w:ind w:firstLine="64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 xml:space="preserve">五、防止霉变食物入库；控制库房温湿度，防止贮存过程中食品霉变；定期检查清除霉变食品，不得加工制作霉变食品。 </w:t>
      </w:r>
    </w:p>
    <w:p>
      <w:pPr>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六、清洗、消毒接触食品的器具和生吃的蔬菜、水果；控制食品的加工制作量。</w:t>
      </w:r>
    </w:p>
    <w:p>
      <w:pPr>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七、不得制售冷荤类食品、生食类食品、裱花蛋糕，不得加工制作四季豆、鲜黄花菜、野生蘑菇、发芽土豆等高风险食品。</w:t>
      </w:r>
    </w:p>
    <w:p>
      <w:pPr>
        <w:adjustRightInd w:val="0"/>
        <w:snapToGrid w:val="0"/>
        <w:spacing w:line="576" w:lineRule="exact"/>
        <w:jc w:val="center"/>
        <w:rPr>
          <w:rFonts w:ascii="宋体" w:hAnsi="宋体" w:cs="CESI仿宋-GB2312"/>
          <w:sz w:val="32"/>
          <w:szCs w:val="32"/>
        </w:rPr>
      </w:pPr>
    </w:p>
    <w:p>
      <w:pPr>
        <w:adjustRightInd w:val="0"/>
        <w:snapToGrid w:val="0"/>
        <w:spacing w:line="576" w:lineRule="exact"/>
        <w:jc w:val="center"/>
        <w:rPr>
          <w:rFonts w:ascii="宋体" w:hAnsi="宋体" w:cs="CESI仿宋-GB2312"/>
          <w:sz w:val="32"/>
          <w:szCs w:val="32"/>
        </w:rPr>
      </w:pPr>
    </w:p>
    <w:bookmarkEnd w:id="3"/>
    <w:p>
      <w:pPr>
        <w:widowControl/>
        <w:tabs>
          <w:tab w:val="left" w:pos="1230"/>
        </w:tabs>
        <w:adjustRightInd w:val="0"/>
        <w:snapToGrid w:val="0"/>
        <w:spacing w:line="460" w:lineRule="exact"/>
        <w:rPr>
          <w:rFonts w:ascii="宋体" w:hAnsi="宋体" w:cs="仿宋"/>
          <w:kern w:val="0"/>
          <w:sz w:val="28"/>
          <w:szCs w:val="28"/>
        </w:rPr>
      </w:pPr>
    </w:p>
    <w:p>
      <w:pPr>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6</w:t>
      </w:r>
      <w:r>
        <w:rPr>
          <w:rFonts w:hint="eastAsia" w:ascii="方正小标宋简体" w:hAnsi="宋体" w:eastAsia="方正小标宋简体"/>
          <w:bCs/>
          <w:sz w:val="44"/>
          <w:szCs w:val="44"/>
        </w:rPr>
        <w:t xml:space="preserve"> 食品安全事故应急处置预案</w:t>
      </w:r>
    </w:p>
    <w:p>
      <w:pPr>
        <w:adjustRightInd w:val="0"/>
        <w:snapToGrid w:val="0"/>
        <w:spacing w:line="550" w:lineRule="exact"/>
        <w:rPr>
          <w:rFonts w:ascii="仿宋_GB2312" w:hAnsi="宋体" w:eastAsia="仿宋_GB2312"/>
          <w:bCs/>
          <w:sz w:val="44"/>
          <w:szCs w:val="44"/>
        </w:rPr>
      </w:pPr>
    </w:p>
    <w:p>
      <w:pPr>
        <w:spacing w:line="550" w:lineRule="exact"/>
        <w:ind w:firstLine="640" w:firstLineChars="200"/>
        <w:rPr>
          <w:rFonts w:ascii="仿宋_GB2312" w:hAnsi="CESI仿宋-GB2312" w:eastAsia="仿宋_GB2312" w:cs="CESI仿宋-GB2312"/>
          <w:sz w:val="32"/>
          <w:szCs w:val="32"/>
        </w:rPr>
      </w:pPr>
      <w:bookmarkStart w:id="4" w:name="_Hlk117776970"/>
      <w:r>
        <w:rPr>
          <w:rFonts w:hint="eastAsia" w:ascii="仿宋_GB2312" w:hAnsi="CESI仿宋-GB2312" w:eastAsia="仿宋_GB2312" w:cs="CESI仿宋-GB2312"/>
          <w:sz w:val="32"/>
          <w:szCs w:val="32"/>
        </w:rPr>
        <w:t>学校应建立食品安全事故应急管理和突发事故报告制度，制定食品安全事故应急处置</w:t>
      </w:r>
      <w:bookmarkEnd w:id="4"/>
      <w:r>
        <w:rPr>
          <w:rFonts w:hint="eastAsia" w:ascii="仿宋_GB2312" w:hAnsi="CESI仿宋-GB2312" w:eastAsia="仿宋_GB2312" w:cs="CESI仿宋-GB2312"/>
          <w:sz w:val="32"/>
          <w:szCs w:val="32"/>
        </w:rPr>
        <w:t>方案。</w:t>
      </w:r>
    </w:p>
    <w:p>
      <w:pPr>
        <w:numPr>
          <w:ilvl w:val="0"/>
          <w:numId w:val="1"/>
        </w:numPr>
        <w:spacing w:line="550" w:lineRule="exact"/>
        <w:ind w:firstLine="640" w:firstLineChars="200"/>
        <w:rPr>
          <w:rFonts w:ascii="黑体" w:hAnsi="黑体" w:eastAsia="黑体" w:cs="黑体"/>
          <w:bCs/>
          <w:sz w:val="32"/>
          <w:szCs w:val="32"/>
        </w:rPr>
      </w:pPr>
      <w:r>
        <w:rPr>
          <w:rFonts w:hint="eastAsia" w:ascii="黑体" w:hAnsi="黑体" w:eastAsia="黑体" w:cs="黑体"/>
          <w:bCs/>
          <w:sz w:val="32"/>
          <w:szCs w:val="32"/>
        </w:rPr>
        <w:t>应急处置领导小组及工作职责</w:t>
      </w:r>
    </w:p>
    <w:p>
      <w:pPr>
        <w:spacing w:line="550" w:lineRule="exact"/>
        <w:rPr>
          <w:rFonts w:ascii="仿宋_GB2312" w:hAnsi="仿宋_GB2312" w:eastAsia="仿宋_GB2312" w:cs="仿宋_GB2312"/>
          <w:bCs/>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CESI仿宋-GB13000" w:eastAsia="仿宋_GB2312" w:cs="CESI仿宋-GB13000"/>
          <w:bCs/>
          <w:sz w:val="32"/>
          <w:szCs w:val="32"/>
        </w:rPr>
        <w:t>1.</w:t>
      </w:r>
      <w:r>
        <w:rPr>
          <w:rFonts w:hint="eastAsia" w:ascii="仿宋_GB2312" w:hAnsi="仿宋_GB2312" w:eastAsia="仿宋_GB2312" w:cs="仿宋_GB2312"/>
          <w:bCs/>
          <w:sz w:val="32"/>
          <w:szCs w:val="32"/>
        </w:rPr>
        <w:t>组织领导</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组  长：校长</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副组长：后勤副校长</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成  员：食品安全总监、食品安全员、供餐主管、校医、学生会成员</w:t>
      </w:r>
    </w:p>
    <w:p>
      <w:pPr>
        <w:spacing w:line="550" w:lineRule="exact"/>
        <w:ind w:firstLine="640" w:firstLineChars="200"/>
        <w:rPr>
          <w:rFonts w:ascii="仿宋_GB2312" w:hAnsi="仿宋_GB2312" w:eastAsia="仿宋_GB2312" w:cs="仿宋_GB2312"/>
          <w:bCs/>
          <w:sz w:val="32"/>
          <w:szCs w:val="32"/>
        </w:rPr>
      </w:pPr>
      <w:r>
        <w:rPr>
          <w:rFonts w:hint="eastAsia" w:ascii="仿宋_GB2312" w:hAnsi="CESI仿宋-GB13000" w:eastAsia="仿宋_GB2312" w:cs="CESI仿宋-GB13000"/>
          <w:bCs/>
          <w:sz w:val="32"/>
          <w:szCs w:val="32"/>
        </w:rPr>
        <w:t>2.</w:t>
      </w:r>
      <w:r>
        <w:rPr>
          <w:rFonts w:hint="eastAsia" w:ascii="仿宋_GB2312" w:hAnsi="仿宋_GB2312" w:eastAsia="仿宋_GB2312" w:cs="仿宋_GB2312"/>
          <w:bCs/>
          <w:sz w:val="32"/>
          <w:szCs w:val="32"/>
        </w:rPr>
        <w:t>工作职责</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负责采取食物中毒事件应急处置措施和事故发生后所涉及的应该学校处置的事项。</w:t>
      </w:r>
    </w:p>
    <w:p>
      <w:pPr>
        <w:spacing w:line="55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二、应急处置报告程序</w:t>
      </w:r>
    </w:p>
    <w:p>
      <w:pPr>
        <w:spacing w:line="550" w:lineRule="exact"/>
        <w:ind w:firstLine="640" w:firstLineChars="200"/>
        <w:rPr>
          <w:rFonts w:ascii="仿宋_GB2312" w:hAnsi="仿宋_GB2312" w:eastAsia="仿宋_GB2312" w:cs="仿宋_GB2312"/>
          <w:bCs/>
          <w:sz w:val="32"/>
          <w:szCs w:val="32"/>
        </w:rPr>
      </w:pPr>
      <w:r>
        <w:rPr>
          <w:rFonts w:hint="eastAsia" w:ascii="仿宋_GB2312" w:hAnsi="CESI仿宋-GB13000" w:eastAsia="仿宋_GB2312" w:cs="CESI仿宋-GB13000"/>
          <w:bCs/>
          <w:sz w:val="32"/>
          <w:szCs w:val="32"/>
        </w:rPr>
        <w:t>1.</w:t>
      </w:r>
      <w:r>
        <w:rPr>
          <w:rFonts w:hint="eastAsia" w:ascii="仿宋_GB2312" w:hAnsi="仿宋_GB2312" w:eastAsia="仿宋_GB2312" w:cs="仿宋_GB2312"/>
          <w:bCs/>
          <w:sz w:val="32"/>
          <w:szCs w:val="32"/>
        </w:rPr>
        <w:t>接到发生食物中毒或疑似食物中毒事故时，学校应及时报告属地教育行政、市场监督管理和卫生健康等部门。</w:t>
      </w:r>
    </w:p>
    <w:p>
      <w:pPr>
        <w:spacing w:line="550" w:lineRule="exact"/>
        <w:ind w:firstLine="640" w:firstLineChars="200"/>
        <w:rPr>
          <w:rFonts w:ascii="仿宋_GB2312" w:hAnsi="仿宋_GB2312" w:eastAsia="仿宋_GB2312" w:cs="仿宋_GB2312"/>
          <w:bCs/>
          <w:sz w:val="32"/>
          <w:szCs w:val="32"/>
        </w:rPr>
      </w:pPr>
      <w:r>
        <w:rPr>
          <w:rFonts w:hint="eastAsia" w:ascii="仿宋_GB2312" w:hAnsi="CESI仿宋-GB13000" w:eastAsia="仿宋_GB2312" w:cs="CESI仿宋-GB13000"/>
          <w:bCs/>
          <w:sz w:val="32"/>
          <w:szCs w:val="32"/>
        </w:rPr>
        <w:t>2.</w:t>
      </w:r>
      <w:r>
        <w:rPr>
          <w:rFonts w:hint="eastAsia" w:ascii="仿宋_GB2312" w:hAnsi="仿宋_GB2312" w:eastAsia="仿宋_GB2312" w:cs="仿宋_GB2312"/>
          <w:bCs/>
          <w:sz w:val="32"/>
          <w:szCs w:val="32"/>
        </w:rPr>
        <w:t>报告内容包括发生的单位、时间，诊疗机构，中毒人数，患者的主要症状，可能发生的原因和已经采取的应急措施等。</w:t>
      </w:r>
    </w:p>
    <w:p>
      <w:pPr>
        <w:spacing w:line="550" w:lineRule="exact"/>
        <w:ind w:firstLine="640" w:firstLineChars="200"/>
        <w:rPr>
          <w:rFonts w:ascii="仿宋_GB2312" w:hAnsi="仿宋_GB2312" w:eastAsia="仿宋_GB2312" w:cs="仿宋_GB2312"/>
          <w:bCs/>
          <w:sz w:val="32"/>
          <w:szCs w:val="32"/>
        </w:rPr>
      </w:pPr>
      <w:r>
        <w:rPr>
          <w:rFonts w:hint="eastAsia" w:ascii="仿宋_GB2312" w:hAnsi="CESI仿宋-GB13000" w:eastAsia="仿宋_GB2312" w:cs="CESI仿宋-GB13000"/>
          <w:bCs/>
          <w:sz w:val="32"/>
          <w:szCs w:val="32"/>
        </w:rPr>
        <w:t>3.</w:t>
      </w:r>
      <w:r>
        <w:rPr>
          <w:rFonts w:hint="eastAsia" w:ascii="仿宋_GB2312" w:hAnsi="仿宋_GB2312" w:eastAsia="仿宋_GB2312" w:cs="仿宋_GB2312"/>
          <w:bCs/>
          <w:sz w:val="32"/>
          <w:szCs w:val="32"/>
        </w:rPr>
        <w:t>应急处理小组相关部门报告电话：</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教育主管部门：</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市场监督管理部门：</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卫生健康部门：</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急救电话：</w:t>
      </w:r>
      <w:r>
        <w:rPr>
          <w:rFonts w:hint="eastAsia" w:ascii="仿宋_GB2312" w:hAnsi="CESI仿宋-GB13000" w:eastAsia="仿宋_GB2312" w:cs="CESI仿宋-GB13000"/>
          <w:bCs/>
          <w:sz w:val="32"/>
          <w:szCs w:val="32"/>
        </w:rPr>
        <w:t>120</w:t>
      </w:r>
    </w:p>
    <w:p>
      <w:pPr>
        <w:spacing w:line="55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食品安全责任险报案电话：</w:t>
      </w:r>
    </w:p>
    <w:p>
      <w:pPr>
        <w:spacing w:line="55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三、应急处置措施</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发生集中用餐食品安全事故或者疑似食品安全事故时，应当立即采取下列措施：</w:t>
      </w:r>
    </w:p>
    <w:p>
      <w:pPr>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1.拨打急救电话，并积极协助医疗机构进行救治。</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2.停止供餐，封存导致或者可能导致食品安全事故的食品及其原料、工具、用具、设备、设施，保护现场。</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3.</w:t>
      </w:r>
      <w:r>
        <w:rPr>
          <w:rFonts w:hint="eastAsia" w:ascii="仿宋_GB2312" w:hAnsi="仿宋_GB2312" w:eastAsia="仿宋_GB2312" w:cs="仿宋_GB2312"/>
          <w:bCs/>
          <w:sz w:val="32"/>
          <w:szCs w:val="32"/>
        </w:rPr>
        <w:t>对中毒人员进行初步核查，了解饮食和健康状况。</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4.配合食品安全监管部门进行现场调查和采取控制措施。</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5.</w:t>
      </w:r>
      <w:r>
        <w:rPr>
          <w:rFonts w:hint="eastAsia" w:ascii="仿宋_GB2312" w:hAnsi="仿宋_GB2312" w:eastAsia="仿宋_GB2312" w:cs="仿宋_GB2312"/>
          <w:bCs/>
          <w:sz w:val="32"/>
          <w:szCs w:val="32"/>
        </w:rPr>
        <w:t>配合疾控部门</w:t>
      </w:r>
      <w:r>
        <w:rPr>
          <w:rFonts w:hint="eastAsia" w:ascii="仿宋_GB2312" w:hAnsi="CESI仿宋-GB2312" w:eastAsia="仿宋_GB2312" w:cs="CESI仿宋-GB2312"/>
          <w:sz w:val="32"/>
          <w:szCs w:val="32"/>
        </w:rPr>
        <w:t>对用餐师生进行流行病学调查，配合其</w:t>
      </w:r>
      <w:r>
        <w:rPr>
          <w:rFonts w:hint="eastAsia" w:ascii="仿宋_GB2312" w:hAnsi="仿宋_GB2312" w:eastAsia="仿宋_GB2312" w:cs="仿宋_GB2312"/>
          <w:bCs/>
          <w:sz w:val="32"/>
          <w:szCs w:val="32"/>
        </w:rPr>
        <w:t>采集可疑食</w:t>
      </w:r>
      <w:r>
        <w:rPr>
          <w:rFonts w:hint="eastAsia" w:ascii="仿宋_GB2312" w:hAnsi="CESI仿宋-GB2312" w:eastAsia="仿宋_GB2312" w:cs="CESI仿宋-GB2312"/>
          <w:sz w:val="32"/>
          <w:szCs w:val="32"/>
        </w:rPr>
        <w:t>品和病人的有关样本，如呕吐物、排泄物。</w:t>
      </w:r>
    </w:p>
    <w:p>
      <w:pPr>
        <w:overflowPunct w:val="0"/>
        <w:spacing w:line="550" w:lineRule="exact"/>
        <w:ind w:firstLine="640" w:firstLineChars="200"/>
        <w:rPr>
          <w:rFonts w:ascii="仿宋_GB2312" w:hAnsi="CESI仿宋-GB2312" w:eastAsia="仿宋_GB2312" w:cs="CESI仿宋-GB2312"/>
          <w:sz w:val="32"/>
          <w:szCs w:val="32"/>
        </w:rPr>
      </w:pPr>
      <w:r>
        <w:rPr>
          <w:rFonts w:hint="eastAsia" w:ascii="仿宋_GB2312" w:hAnsi="CESI仿宋-GB2312" w:eastAsia="仿宋_GB2312" w:cs="CESI仿宋-GB2312"/>
          <w:sz w:val="32"/>
          <w:szCs w:val="32"/>
        </w:rPr>
        <w:t>6.加强与师生家长联系，通报情况，做好沟通引导工作。</w:t>
      </w: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20" w:lineRule="exact"/>
        <w:ind w:firstLine="640" w:firstLineChars="200"/>
        <w:rPr>
          <w:rFonts w:ascii="CESI仿宋-GB2312" w:hAnsi="CESI仿宋-GB2312" w:eastAsia="CESI仿宋-GB2312" w:cs="CESI仿宋-GB2312"/>
          <w:sz w:val="32"/>
          <w:szCs w:val="32"/>
        </w:rPr>
      </w:pPr>
    </w:p>
    <w:p>
      <w:pPr>
        <w:overflowPunct w:val="0"/>
        <w:spacing w:line="520" w:lineRule="exact"/>
        <w:ind w:firstLine="640" w:firstLineChars="200"/>
        <w:rPr>
          <w:rFonts w:ascii="CESI仿宋-GB2312" w:hAnsi="CESI仿宋-GB2312" w:eastAsia="CESI仿宋-GB2312" w:cs="CESI仿宋-GB2312"/>
          <w:sz w:val="32"/>
          <w:szCs w:val="32"/>
        </w:rPr>
      </w:pPr>
    </w:p>
    <w:p>
      <w:pPr>
        <w:overflowPunct w:val="0"/>
        <w:spacing w:line="520" w:lineRule="exact"/>
        <w:ind w:firstLine="640" w:firstLineChars="200"/>
        <w:rPr>
          <w:rFonts w:ascii="CESI仿宋-GB2312" w:hAnsi="CESI仿宋-GB2312" w:eastAsia="CESI仿宋-GB2312" w:cs="CESI仿宋-GB2312"/>
          <w:sz w:val="32"/>
          <w:szCs w:val="32"/>
        </w:rPr>
      </w:pPr>
    </w:p>
    <w:p>
      <w:pPr>
        <w:overflowPunct w:val="0"/>
        <w:spacing w:line="520" w:lineRule="exact"/>
        <w:ind w:firstLine="640" w:firstLineChars="200"/>
        <w:rPr>
          <w:rFonts w:ascii="CESI仿宋-GB2312" w:hAnsi="CESI仿宋-GB2312" w:eastAsia="CESI仿宋-GB2312" w:cs="CESI仿宋-GB2312"/>
          <w:sz w:val="32"/>
          <w:szCs w:val="32"/>
        </w:rPr>
      </w:pPr>
    </w:p>
    <w:p>
      <w:pPr>
        <w:overflowPunct w:val="0"/>
        <w:spacing w:line="520" w:lineRule="exact"/>
        <w:ind w:firstLine="640" w:firstLineChars="200"/>
        <w:rPr>
          <w:rFonts w:ascii="CESI仿宋-GB2312" w:hAnsi="CESI仿宋-GB2312" w:eastAsia="CESI仿宋-GB2312" w:cs="CESI仿宋-GB2312"/>
          <w:sz w:val="32"/>
          <w:szCs w:val="32"/>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7 食品安全管理</w:t>
      </w:r>
      <w:r>
        <w:rPr>
          <w:rFonts w:hint="eastAsia" w:ascii="方正小标宋简体" w:hAnsi="宋体" w:eastAsia="方正小标宋简体"/>
          <w:bCs/>
          <w:sz w:val="44"/>
          <w:szCs w:val="44"/>
        </w:rPr>
        <w:t>人</w:t>
      </w:r>
      <w:r>
        <w:rPr>
          <w:rFonts w:ascii="方正小标宋简体" w:hAnsi="宋体" w:eastAsia="方正小标宋简体"/>
          <w:bCs/>
          <w:sz w:val="44"/>
          <w:szCs w:val="44"/>
        </w:rPr>
        <w:t>员制度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按规定配备专（兼）职的食品安全管理人员，具体负责学校食品安全工作。食品安全管理员应有从事食品安全管理工作的经验，参加过食品安全管理员培训并经考核合格，身体健康并具有从业人员健康合格证明。</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二、建立健全并落实各项食品安全管理制度，并结合实际，对各项食品安全管理制度进行定期修订完善，做好食堂食品加工过程中各项食品安全管理工作，确保师生饮食安全。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三、督促指导食堂从业人员在入职前办理健康证，并将健康证放在学校食堂显著位置进行统一公示。</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四、督促指导从业人员在入职前接受岗前培训，熟练掌握岗位职责、操作流程和操作规范，并经考核合格后上岗。平时加强对从业人员的教育、培训和考核，不断提高业务能力，做好培训、考核记录。</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五、落实晨检制度，每天对上岗人员的健康状况进行检查。发现有发热、腹泻、咽部炎症等病症及皮肤有伤口或感染等有碍食品安全疾病的人员，暂停从事接触直接入口食品的工作，必要时进行临时健康检查，待查明原因并将有碍食品安全的疾病治愈后方可重新上岗。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检查食品安全管理制度执行情况，要从设备清洗消毒、维修保养校验、原料采购至供餐全过程控制管理、餐具饮具清洗消毒、食品添加剂使用管理等进行全程监督检查，督促落实食品生产经营过程控制要求，按照要求保存相关资料。建立食品安全管理档案。</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七、定期检查维护食堂的各项设施设备，发现问题及时整改，确保各项设施设备安全运行。</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八、对检查中发现的不符合食品安全标准的食品或者有证据证明可能危害人体健康的食品以及发现的食品安全风险隐患，及时采取有效措施整改并报告。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九、接受和配合食品安全监管部门对本单位的食品安全进行监督检查，并如实提供有关情况。</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十、认真完成与保证食品安全有关的其他管理工作。</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widowControl/>
        <w:adjustRightInd w:val="0"/>
        <w:snapToGrid w:val="0"/>
        <w:spacing w:line="576" w:lineRule="exact"/>
        <w:ind w:firstLine="560" w:firstLineChars="200"/>
        <w:rPr>
          <w:rFonts w:ascii="CESI仿宋-GB13000" w:hAnsi="CESI仿宋-GB13000" w:eastAsia="CESI仿宋-GB13000" w:cs="CESI仿宋-GB13000"/>
          <w:kern w:val="0"/>
          <w:sz w:val="28"/>
          <w:szCs w:val="28"/>
        </w:rPr>
      </w:pPr>
    </w:p>
    <w:p>
      <w:pPr>
        <w:adjustRightInd w:val="0"/>
        <w:snapToGrid w:val="0"/>
        <w:spacing w:line="460" w:lineRule="exact"/>
        <w:jc w:val="center"/>
        <w:rPr>
          <w:rFonts w:ascii="方正小标宋简体" w:hAnsi="宋体" w:eastAsia="方正小标宋简体"/>
          <w:bCs/>
          <w:sz w:val="44"/>
          <w:szCs w:val="44"/>
        </w:rPr>
      </w:pPr>
      <w:bookmarkStart w:id="5" w:name="_Hlk116817923"/>
      <w:r>
        <w:rPr>
          <w:rFonts w:hint="eastAsia" w:ascii="方正小标宋简体" w:hAnsi="宋体" w:eastAsia="方正小标宋简体"/>
          <w:bCs/>
          <w:sz w:val="44"/>
          <w:szCs w:val="44"/>
        </w:rPr>
        <w:t>制度</w:t>
      </w:r>
      <w:r>
        <w:rPr>
          <w:rFonts w:ascii="方正小标宋简体" w:hAnsi="宋体" w:eastAsia="方正小标宋简体"/>
          <w:bCs/>
          <w:sz w:val="44"/>
          <w:szCs w:val="44"/>
        </w:rPr>
        <w:t>8</w:t>
      </w:r>
      <w:r>
        <w:rPr>
          <w:rFonts w:hint="eastAsia" w:ascii="方正小标宋简体" w:hAnsi="宋体" w:eastAsia="方正小标宋简体"/>
          <w:bCs/>
          <w:sz w:val="44"/>
          <w:szCs w:val="44"/>
        </w:rPr>
        <w:t xml:space="preserve"> 从业人员健康与培训管理制度</w:t>
      </w:r>
    </w:p>
    <w:p>
      <w:pPr>
        <w:adjustRightInd w:val="0"/>
        <w:snapToGrid w:val="0"/>
        <w:spacing w:line="550" w:lineRule="exact"/>
        <w:rPr>
          <w:rFonts w:ascii="仿宋_GB2312" w:hAnsi="宋体" w:eastAsia="仿宋_GB2312" w:cs="等线 Light"/>
          <w:b/>
          <w:bCs/>
          <w:sz w:val="44"/>
          <w:szCs w:val="44"/>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一、建立从业人员健康和培训考核档案。</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二、从业人员应取得健康证明后方可上岗，并每年进行健康检查取得健康证明，必要时应进行临时健康检查。</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三、学校应每半年对从业人员进行一次食品安全培训考核。从业人员应在食品安全培训考核合格后方可上岗。</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安全管理人员应每天对从业人员上岗前的健康状况进行检查。患有发热、呕吐、腹泻、咽部严重炎症及皮肤有伤口或感染等病症的从业人员，应主动向食品安全管理人员报告，暂停从事接触直接入口食品的工作，待查明原因并将有碍食品安全的疾病治愈后方可重新上岗。</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患有霍乱、细菌性和阿米巴性痢疾、伤寒和副伤寒、病毒性肝炎(甲型、戊型)、活动性肺结核、化脓性或者渗出性皮肤病等国家卫生健康部门规定的有碍食品安全疾病的人员，不得从事接触直接入口食品的工作。</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bookmarkEnd w:id="5"/>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9 </w:t>
      </w:r>
      <w:r>
        <w:rPr>
          <w:rFonts w:hint="eastAsia" w:ascii="方正小标宋简体" w:hAnsi="宋体" w:eastAsia="方正小标宋简体"/>
          <w:bCs/>
          <w:sz w:val="44"/>
          <w:szCs w:val="44"/>
        </w:rPr>
        <w:t>从业人员个人卫生管理制度</w:t>
      </w:r>
    </w:p>
    <w:p>
      <w:pPr>
        <w:adjustRightInd w:val="0"/>
        <w:snapToGrid w:val="0"/>
        <w:spacing w:line="550" w:lineRule="exact"/>
        <w:rPr>
          <w:rFonts w:ascii="仿宋_GB2312" w:hAnsi="宋体" w:eastAsia="仿宋_GB2312" w:cs="等线 Light"/>
          <w:b/>
          <w:bCs/>
          <w:sz w:val="44"/>
          <w:szCs w:val="44"/>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一、应保持良好的个人卫生。工作期间佩戴口罩和清洁的工作衣帽。</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二、加工制作食品前，应洗净手部。从事直接入口食品工作的从业人员，加工食品前还应进行手部消毒。</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三、加工食品过程中，使用卫生间、清理环境卫生、接触化学物品或不洁物品等可能会污染手部的活动后，应重新洗手，按要求消毒。</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四、专间的操作人员进入专间前，应更换专间内专用工作衣帽并佩戴口罩，操作前双手严格进行清洗消毒。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五、个人衣物及私人物品不得带入食品处理区。食品处理区内不得有抽烟、饮食及其它可能污染食品的行为。</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六、进入食品处理区的非加工操作人员，应符合现场操作人员卫生要求。</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bookmarkStart w:id="6" w:name="_Hlk116817933"/>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10 </w:t>
      </w:r>
      <w:r>
        <w:rPr>
          <w:rFonts w:hint="eastAsia" w:ascii="方正小标宋简体" w:hAnsi="宋体" w:eastAsia="方正小标宋简体"/>
          <w:bCs/>
          <w:sz w:val="44"/>
          <w:szCs w:val="44"/>
        </w:rPr>
        <w:t>从业人员晨检制度</w:t>
      </w:r>
    </w:p>
    <w:p>
      <w:pPr>
        <w:adjustRightInd w:val="0"/>
        <w:snapToGrid w:val="0"/>
        <w:spacing w:line="550" w:lineRule="exact"/>
        <w:rPr>
          <w:rFonts w:ascii="仿宋_GB2312" w:hAnsi="宋体" w:eastAsia="仿宋_GB2312" w:cs="CESI仿宋-GB2312"/>
          <w:sz w:val="32"/>
          <w:szCs w:val="32"/>
        </w:rPr>
      </w:pPr>
      <w:r>
        <w:rPr>
          <w:rFonts w:hint="eastAsia" w:ascii="宋体" w:hAnsi="宋体" w:cs="CESI仿宋-GB2312"/>
          <w:sz w:val="32"/>
          <w:szCs w:val="32"/>
        </w:rPr>
        <w:t xml:space="preserve">     </w:t>
      </w:r>
      <w:r>
        <w:rPr>
          <w:rFonts w:hint="eastAsia" w:ascii="仿宋_GB2312" w:hAnsi="宋体" w:eastAsia="仿宋_GB2312" w:cs="CESI仿宋-GB2312"/>
          <w:sz w:val="32"/>
          <w:szCs w:val="32"/>
        </w:rPr>
        <w:t xml:space="preserve">  </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一、食品安全管理员对从业人员每天上岗前应进行健康状况检查，并做好记录。</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二、出现咳嗽、腹泻、发热、呕吐等病症及皮肤有伤口或感染时，应及时脱离工作岗位并主动报告学校。待查明原因并将有碍食品安全的</w:t>
      </w:r>
      <w:bookmarkStart w:id="7" w:name="_Hlk117424650"/>
      <w:r>
        <w:rPr>
          <w:rFonts w:hint="eastAsia" w:ascii="仿宋_GB2312" w:hAnsi="CESI仿宋-GB13000" w:eastAsia="仿宋_GB2312" w:cs="CESI仿宋-GB13000"/>
          <w:kern w:val="0"/>
          <w:sz w:val="32"/>
          <w:szCs w:val="32"/>
        </w:rPr>
        <w:t>疾病治愈后方可重新上岗</w:t>
      </w:r>
      <w:bookmarkEnd w:id="7"/>
      <w:r>
        <w:rPr>
          <w:rFonts w:hint="eastAsia" w:ascii="仿宋_GB2312" w:hAnsi="CESI仿宋-GB13000" w:eastAsia="仿宋_GB2312" w:cs="CESI仿宋-GB13000"/>
          <w:kern w:val="0"/>
          <w:sz w:val="32"/>
          <w:szCs w:val="32"/>
        </w:rPr>
        <w:t>。</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三、发现从业人员精神状态有过度疲劳和异常行为等表现，应及时处理。</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四、从业人员存在披散头发、留长指甲、涂指甲油等不符合个人卫生要求情况，应及时纠正。</w:t>
      </w:r>
    </w:p>
    <w:p>
      <w:pPr>
        <w:widowControl/>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五、从业人员佩戴的手表、戒指、项链、手镯、手链、手串等饰物不得外露。</w:t>
      </w:r>
      <w:bookmarkEnd w:id="6"/>
    </w:p>
    <w:p>
      <w:pPr>
        <w:adjustRightInd w:val="0"/>
        <w:snapToGrid w:val="0"/>
        <w:spacing w:line="576" w:lineRule="exact"/>
        <w:jc w:val="left"/>
        <w:rPr>
          <w:rFonts w:ascii="宋体" w:hAnsi="宋体"/>
          <w:b/>
          <w:bCs/>
          <w:sz w:val="44"/>
          <w:szCs w:val="44"/>
        </w:rPr>
      </w:pPr>
      <w:bookmarkStart w:id="8" w:name="_Hlk116818559"/>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left"/>
        <w:rPr>
          <w:rFonts w:ascii="宋体" w:hAnsi="宋体"/>
          <w:b/>
          <w:bCs/>
          <w:sz w:val="44"/>
          <w:szCs w:val="44"/>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11 </w:t>
      </w:r>
      <w:r>
        <w:rPr>
          <w:rFonts w:hint="eastAsia" w:ascii="方正小标宋简体" w:hAnsi="宋体" w:eastAsia="方正小标宋简体"/>
          <w:bCs/>
          <w:sz w:val="44"/>
          <w:szCs w:val="44"/>
        </w:rPr>
        <w:t>食品采购管理制度</w:t>
      </w:r>
      <w:bookmarkEnd w:id="8"/>
    </w:p>
    <w:p>
      <w:pPr>
        <w:adjustRightInd w:val="0"/>
        <w:snapToGrid w:val="0"/>
        <w:spacing w:line="550" w:lineRule="exact"/>
        <w:rPr>
          <w:rFonts w:ascii="仿宋_GB2312" w:hAnsi="宋体" w:eastAsia="仿宋_GB2312"/>
          <w:b/>
          <w:bCs/>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一、采购食品及原料应当遵循安全、健康、符合营养需求的原则。有条件的学校应当实行大宗食品公开招标、集中定点采购制度，签订采购合同时应当明确供货者食品安全责任和义务，保证食品安全。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选择具有合法资质的（持有营业执照、食品生产经营许可证等）、信誉度高的食品原辅料供应商（食品生产经营单位、批发市场、固定供货商或者供货基地等）采购食品、食品添加剂及食品相关产品，确保采购的食品原料做到质优、安全、卫生。</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三、建立评价和退出机制。每年应自行或委托第三方机构定期对供货者食品安全状况进行评价，将符合食品安全管理要求的列入供货者名录，及时更换不符合要求的供货者。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不得采购无票证（无相关许可证、营业执照、产品合格证明文件、动物产品检疫合格证明等证明材料）或票证不符的食品、食品添加剂及食品相关产品。采购的食品、食品添加剂的标签、说明书应当清楚、明显，容易辨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五、不得采购、贮存、使用亚硝酸盐（包括亚硝酸钠、亚硝酸钾）、超过保质期的食品、食品添加剂、无标签的预包装食品、食品添加剂。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六、严禁采购腐败变质、油脂酸败、霉变、生虫、污秽不洁、混有异物、掺假掺杂或者感官性状异常、含有毒有害物质或者被有毒有害物质污染、可能对人体健康有害的食品。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七、入库前由专人进行验收，作好验收记录。</w:t>
      </w:r>
    </w:p>
    <w:p>
      <w:pPr>
        <w:adjustRightInd w:val="0"/>
        <w:snapToGrid w:val="0"/>
        <w:spacing w:line="576" w:lineRule="exact"/>
        <w:rPr>
          <w:rFonts w:ascii="CESI仿宋-GB13000" w:hAnsi="CESI仿宋-GB13000" w:eastAsia="CESI仿宋-GB13000" w:cs="CESI仿宋-GB13000"/>
          <w:kern w:val="0"/>
          <w:sz w:val="32"/>
          <w:szCs w:val="32"/>
        </w:rPr>
      </w:pPr>
    </w:p>
    <w:p>
      <w:pPr>
        <w:adjustRightInd w:val="0"/>
        <w:snapToGrid w:val="0"/>
        <w:spacing w:line="576" w:lineRule="exact"/>
        <w:rPr>
          <w:rFonts w:ascii="CESI仿宋-GB13000" w:hAnsi="CESI仿宋-GB13000" w:eastAsia="CESI仿宋-GB13000" w:cs="CESI仿宋-GB13000"/>
          <w:kern w:val="0"/>
          <w:sz w:val="32"/>
          <w:szCs w:val="32"/>
        </w:rPr>
      </w:pPr>
    </w:p>
    <w:p>
      <w:pPr>
        <w:adjustRightInd w:val="0"/>
        <w:snapToGrid w:val="0"/>
        <w:spacing w:line="576" w:lineRule="exact"/>
        <w:rPr>
          <w:rFonts w:ascii="CESI仿宋-GB13000" w:hAnsi="CESI仿宋-GB13000" w:eastAsia="CESI仿宋-GB13000" w:cs="CESI仿宋-GB13000"/>
          <w:kern w:val="0"/>
          <w:sz w:val="32"/>
          <w:szCs w:val="32"/>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576" w:lineRule="exact"/>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bookmarkStart w:id="9" w:name="_Hlk116818584"/>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12 </w:t>
      </w:r>
      <w:r>
        <w:rPr>
          <w:rFonts w:hint="eastAsia" w:ascii="方正小标宋简体" w:hAnsi="宋体" w:eastAsia="方正小标宋简体"/>
          <w:bCs/>
          <w:sz w:val="44"/>
          <w:szCs w:val="44"/>
        </w:rPr>
        <w:t>进货查验制度</w:t>
      </w:r>
      <w:bookmarkEnd w:id="9"/>
    </w:p>
    <w:p>
      <w:pPr>
        <w:adjustRightInd w:val="0"/>
        <w:snapToGrid w:val="0"/>
        <w:spacing w:line="550" w:lineRule="exact"/>
        <w:rPr>
          <w:rFonts w:ascii="仿宋_GB2312" w:hAnsi="宋体" w:eastAsia="仿宋_GB2312"/>
          <w:b/>
          <w:bCs/>
          <w:sz w:val="32"/>
          <w:szCs w:val="32"/>
        </w:rPr>
      </w:pPr>
    </w:p>
    <w:p>
      <w:pPr>
        <w:adjustRightInd w:val="0"/>
        <w:snapToGrid w:val="0"/>
        <w:spacing w:line="550" w:lineRule="exact"/>
        <w:rPr>
          <w:rFonts w:ascii="仿宋_GB2312" w:hAnsi="CESI仿宋-GB13000" w:eastAsia="仿宋_GB2312" w:cs="CESI仿宋-GB13000"/>
          <w:kern w:val="0"/>
          <w:sz w:val="32"/>
          <w:szCs w:val="32"/>
        </w:rPr>
      </w:pPr>
      <w:r>
        <w:rPr>
          <w:rFonts w:hint="eastAsia" w:ascii="仿宋_GB2312" w:hAnsi="宋体" w:eastAsia="仿宋_GB2312" w:cs="仿宋"/>
          <w:kern w:val="0"/>
          <w:sz w:val="28"/>
          <w:szCs w:val="28"/>
        </w:rPr>
        <w:t xml:space="preserve">   </w:t>
      </w:r>
      <w:r>
        <w:rPr>
          <w:rFonts w:hint="eastAsia" w:ascii="仿宋_GB2312" w:hAnsi="CESI仿宋-GB13000" w:eastAsia="仿宋_GB2312" w:cs="CESI仿宋-GB13000"/>
          <w:kern w:val="0"/>
          <w:sz w:val="32"/>
          <w:szCs w:val="32"/>
        </w:rPr>
        <w:t xml:space="preserve"> 一、应当建立并落实食品原料、食品添加剂及食品相关产品采购进货查验和记录制度，要建立台账记录本，并由专人负责随时登记和整理，并保留相关凭证。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二、从生产加工单位或生产基地直接采购时，应当查验、索取并留存加盖供货单位公章的许可证、营业执照和产品合格证明文件复印件。</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三、从流通经营单位(商场、超市、批发零售市场等)、个体工商户采购时，应当查验并留存加盖公章的营业执照、食品经营许可证、产品合格证明等复印件。</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从农贸市场采购的，应当索取并留存市场部门或者经营户出据的加盖公章(或签字)的购物凭证（购物凭证应当包括供货方名称、产品名称、产品数量、送货或购买日期等内容）或者身份证复印件、每批送货单。</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五、采购肉类的应当查验肉类产品的检疫合格证明；采购肉类制品的应当查验肉类制品的检验合格证明。</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六、疫情期间，使用进口冷链食品作为原材料的，还需索取“三证一码”（即：入境货物检验检疫证明、进口冷链食品核酸检测证明、消毒证明和“冷链食品溯源码”）。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应当指定专（兼）职人员负责食品、食品添加剂及食品相关产品采购索证索票、进货查验和采购记录工作，不得涂改、伪造，记录和凭证保存期限不得少于产品保质期满后六个月；没有明确保质期的，保存期限不得少于二年。</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八、验收入库后，由库管员根据收到的货物品种、数量，及时登记入账，做到账目相符。</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adjustRightInd w:val="0"/>
        <w:snapToGrid w:val="0"/>
        <w:spacing w:line="6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13 </w:t>
      </w:r>
      <w:r>
        <w:rPr>
          <w:rFonts w:hint="eastAsia" w:ascii="方正小标宋简体" w:hAnsi="宋体" w:eastAsia="方正小标宋简体"/>
          <w:bCs/>
          <w:sz w:val="44"/>
          <w:szCs w:val="44"/>
        </w:rPr>
        <w:t>场所及设施设备清洗消毒和维修</w:t>
      </w:r>
    </w:p>
    <w:p>
      <w:pPr>
        <w:adjustRightInd w:val="0"/>
        <w:snapToGrid w:val="0"/>
        <w:spacing w:line="6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保养校验制度</w:t>
      </w:r>
    </w:p>
    <w:p>
      <w:pPr>
        <w:pStyle w:val="9"/>
        <w:widowControl w:val="0"/>
        <w:adjustRightInd w:val="0"/>
        <w:snapToGrid w:val="0"/>
        <w:spacing w:before="0" w:beforeAutospacing="0" w:after="0" w:afterAutospacing="0" w:line="550" w:lineRule="exact"/>
        <w:jc w:val="both"/>
        <w:rPr>
          <w:rFonts w:ascii="仿宋_GB2312" w:eastAsia="仿宋_GB2312" w:cs="微软雅黑"/>
          <w:sz w:val="27"/>
          <w:szCs w:val="27"/>
        </w:rPr>
      </w:pPr>
    </w:p>
    <w:p>
      <w:pPr>
        <w:pStyle w:val="23"/>
        <w:adjustRightInd w:val="0"/>
        <w:snapToGrid w:val="0"/>
        <w:spacing w:after="0"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一、打造“清洁厨房”，优化厨房布局及硬件设施，推广色标管理，引入四D、五常、六T等现场实务管理方法，提升后厨环境卫生管理水平。规范分区域整治环境、设施标准，落实清洁、消毒、保洁操作要求。</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建立加工操作设备及工具清洁制度，各岗位相关人员按规定开展清洁工作，使场所及其内部各项设施随时保持清洁。用于食品加工的设备及工具使用后应洗净，接触直接入口食品的还应进行消毒，清洗消毒时应注意防止污染食品、食品接触面。</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三、定期维护食品加工、贮存、陈列、消毒、保洁、保温、冷藏、冷冻等设备与设施，校验计量器具，及时清理清洗，必要时消毒，并按规定进行检修，以使其保持良好的运行状态。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用具每天班前、班后要进行清洗、消毒，食用具在运行过程中要有序、保持清洁、无污垢。食品用具要有专人保管、不混用不乱用。食品用具清洗、消毒应定期检查、不定期抽查，对不符合卫生标准要求的用具及时更换。</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五、每餐（或每次）使用专间前，应对专间空气进行消毒。消毒方法应遵循消毒设施使用说明书要求。使用紫外线灯消毒的，应在无人加工制作时开启紫外线灯不少于30分钟，并做好记录。</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六、运输车辆应保持清洁，每次运输食品前进行清洗消毒，在运输装卸过程中也应注意保持清洁，运输后进行清洗，防止食品在运输过程中受到污染。</w:t>
      </w:r>
    </w:p>
    <w:p>
      <w:pPr>
        <w:adjustRightInd w:val="0"/>
        <w:snapToGrid w:val="0"/>
        <w:spacing w:line="576" w:lineRule="exact"/>
        <w:rPr>
          <w:rFonts w:ascii="宋体" w:hAnsi="宋体"/>
          <w:b/>
          <w:bCs/>
          <w:sz w:val="32"/>
          <w:szCs w:val="32"/>
        </w:rPr>
      </w:pPr>
      <w:bookmarkStart w:id="10" w:name="_Hlk116818198"/>
    </w:p>
    <w:p>
      <w:pPr>
        <w:adjustRightInd w:val="0"/>
        <w:snapToGrid w:val="0"/>
        <w:spacing w:line="576"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14 </w:t>
      </w:r>
      <w:r>
        <w:rPr>
          <w:rFonts w:hint="eastAsia" w:ascii="方正小标宋简体" w:hAnsi="宋体" w:eastAsia="方正小标宋简体"/>
          <w:bCs/>
          <w:sz w:val="44"/>
          <w:szCs w:val="44"/>
        </w:rPr>
        <w:t>食品库房管理制度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一、食品库房必须专人负责，应随时上锁，非工作人员不得擅自进入库房。</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食品库房应符合食品安全所需的温度、湿度等特殊要求。同时要防鼠、防虫、防蝇、防潮、防霉、通风。库房保持清洁，物品规整，保证通风良好，设置纱窗、防鼠网、挡鼠板等有效防鼠、防虫、防蝇、防蟑螂设施。仓库内不准存放个人物品和其它杂物，严禁存放杀虫剂、农药等有毒、有害物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库房内设置食品架，食品原材料、半成品、成品贮存要分区、分架、分类、分隔、离墙、离地存放。主食、副食分区存放；各类食品按类别、品种分类、分架存放，预包装食品按类别、品种上架摆放整齐，挂牌注明食品名称、生产日期、保质期等，其他食品要分类、上架、隔墙10cm以上、离地10cm以上存放。散装食品应盛装于容器内，在散装食品（食用农产品除外）贮存位置，应标明食品的名称、生产日期或者生产批号、使用期限等内容，使用密闭容器贮存。</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冷藏、冷冻食品贮存应做到原料、半成品、成品严格分开，植物性食品、动物性食品和水产品分类存放。冷藏、冷冻的温度应分别符合冷藏和冷冻的温度范围要求。及时冷冻（藏）贮存采购的冷冻（藏）食品，减少食品的温度变化。冷冻（藏）贮存食品时，不宜堆积、挤压食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做好入、出库食品登记。按入库时间先后存放，遵循先进、先出、先用的原则，使用食品原料、食品添加剂、食品相关产品。及时清理腐败变质等感官性状异常、超过保质期等的食品原料、食品添加剂、食品相关产品。</w:t>
      </w:r>
    </w:p>
    <w:p>
      <w:pPr>
        <w:adjustRightInd w:val="0"/>
        <w:snapToGrid w:val="0"/>
        <w:spacing w:line="576" w:lineRule="exact"/>
        <w:rPr>
          <w:rFonts w:ascii="CESI仿宋-GB13000" w:hAnsi="CESI仿宋-GB13000" w:eastAsia="CESI仿宋-GB13000" w:cs="CESI仿宋-GB13000"/>
          <w:b/>
          <w:bCs/>
          <w:sz w:val="32"/>
          <w:szCs w:val="32"/>
        </w:rPr>
      </w:pPr>
    </w:p>
    <w:p>
      <w:pPr>
        <w:adjustRightInd w:val="0"/>
        <w:snapToGrid w:val="0"/>
        <w:spacing w:line="576"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rPr>
          <w:rFonts w:ascii="宋体" w:hAnsi="宋体"/>
          <w:b/>
          <w:bCs/>
          <w:sz w:val="32"/>
          <w:szCs w:val="32"/>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15 </w:t>
      </w:r>
      <w:r>
        <w:rPr>
          <w:rFonts w:hint="eastAsia" w:ascii="方正小标宋简体" w:hAnsi="宋体" w:eastAsia="方正小标宋简体"/>
          <w:bCs/>
          <w:sz w:val="44"/>
          <w:szCs w:val="44"/>
        </w:rPr>
        <w:t>餐用具清洗消毒管理制度</w:t>
      </w:r>
    </w:p>
    <w:p>
      <w:pPr>
        <w:adjustRightInd w:val="0"/>
        <w:snapToGrid w:val="0"/>
        <w:spacing w:line="550" w:lineRule="exact"/>
        <w:rPr>
          <w:rFonts w:ascii="仿宋_GB2312" w:hAnsi="宋体" w:eastAsia="仿宋_GB2312" w:cs="等线 Light"/>
          <w:b/>
          <w:bCs/>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一、餐用具使用后应及时洗净，餐饮具、盛放或接触直接入口食品的容器和工具使用前应消毒。</w:t>
      </w:r>
    </w:p>
    <w:p>
      <w:pPr>
        <w:adjustRightInd w:val="0"/>
        <w:snapToGrid w:val="0"/>
        <w:spacing w:line="550" w:lineRule="exact"/>
        <w:ind w:firstLine="640" w:firstLineChars="200"/>
        <w:rPr>
          <w:rFonts w:ascii="仿宋_GB2312" w:hAnsi="CESI仿宋-GB13000" w:eastAsia="仿宋_GB2312" w:cs="CESI仿宋-GB13000"/>
          <w:sz w:val="32"/>
          <w:szCs w:val="32"/>
        </w:rPr>
      </w:pPr>
      <w:r>
        <w:rPr>
          <w:rFonts w:hint="eastAsia" w:ascii="仿宋_GB2312" w:hAnsi="CESI仿宋-GB13000" w:eastAsia="仿宋_GB2312" w:cs="CESI仿宋-GB13000"/>
          <w:kern w:val="0"/>
          <w:sz w:val="32"/>
          <w:szCs w:val="32"/>
        </w:rPr>
        <w:t>二、采用蒸汽、煮沸消毒的，温度一般控制在100</w:t>
      </w:r>
      <w:r>
        <w:rPr>
          <w:rFonts w:hint="eastAsia" w:ascii="仿宋_GB2312" w:hAnsi="CESI仿宋-GB13000" w:eastAsia="仿宋_GB2312" w:cs="CESI仿宋-GB13000"/>
          <w:sz w:val="32"/>
          <w:szCs w:val="32"/>
        </w:rPr>
        <w:t>℃，</w:t>
      </w:r>
      <w:r>
        <w:rPr>
          <w:rFonts w:hint="eastAsia" w:ascii="仿宋_GB2312" w:hAnsi="CESI仿宋-GB13000" w:eastAsia="仿宋_GB2312" w:cs="CESI仿宋-GB13000"/>
          <w:kern w:val="0"/>
          <w:sz w:val="32"/>
          <w:szCs w:val="32"/>
        </w:rPr>
        <w:t>并保持10分钟以上；</w:t>
      </w:r>
      <w:r>
        <w:rPr>
          <w:rFonts w:hint="eastAsia" w:ascii="仿宋_GB2312" w:hAnsi="CESI仿宋-GB13000" w:eastAsia="仿宋_GB2312" w:cs="CESI仿宋-GB13000"/>
          <w:sz w:val="32"/>
          <w:szCs w:val="32"/>
        </w:rPr>
        <w:t>采用红外线消毒的，温度一般控制在120℃以上，并保持10分钟以上；采用热力高温消毒洗碗机的，应符合设备使用说明。</w:t>
      </w:r>
    </w:p>
    <w:p>
      <w:pPr>
        <w:pStyle w:val="23"/>
        <w:adjustRightInd w:val="0"/>
        <w:snapToGrid w:val="0"/>
        <w:spacing w:after="0"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三、采用化学消毒的，应严格按照消毒剂产品说明书的要求配制消毒液；将餐用具完全浸没在配制好的消毒液中，浸泡时间应符合产品说明书要求。</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四、消毒后的餐用具应存放在专用保洁柜内，有明显的区分标识。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五、定期清洁保洁设施，保洁柜应保持清洁。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六、从业人员佩戴手套清洗消毒餐用具；接触消毒后的餐用具前应更换手套，手套宜用颜色区分。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七、餐用具实行专人清洗、消毒，并做好记录。</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16 </w:t>
      </w:r>
      <w:r>
        <w:rPr>
          <w:rFonts w:hint="eastAsia" w:ascii="方正小标宋简体" w:hAnsi="宋体" w:eastAsia="方正小标宋简体"/>
          <w:bCs/>
          <w:sz w:val="44"/>
          <w:szCs w:val="44"/>
        </w:rPr>
        <w:t>餐厨废弃物处置管理制度</w:t>
      </w:r>
    </w:p>
    <w:p>
      <w:pPr>
        <w:adjustRightInd w:val="0"/>
        <w:snapToGrid w:val="0"/>
        <w:spacing w:line="550" w:lineRule="exact"/>
        <w:jc w:val="center"/>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一、餐厨废弃物应及时清除，不应溢出废弃物存放设施；废弃物存放设施应及时清洁，必要时消毒。</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二、应设置专用废弃物存放容器，且与食品容器应有明显的区分标识。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三、废弃物存放容器应有盖子，防止有害生物侵入、能够防止不良气味或污水溢出；废弃物存放容器的内壁光滑，易于清洁。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四、餐厨废弃物回收处置时，应索取并留存餐厨废弃物收运者的资质证明复印件（需加盖收运者公章或由收运者签字）；并与其签订收运合同，明确各自的食品安全责任和义务。</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五、应建立餐厨废弃物处置台账，详细记录餐厨废弃物的处置时间、种类、数量、收运者等信息。</w:t>
      </w:r>
    </w:p>
    <w:p>
      <w:pPr>
        <w:adjustRightInd w:val="0"/>
        <w:snapToGrid w:val="0"/>
        <w:spacing w:line="576" w:lineRule="exact"/>
        <w:jc w:val="center"/>
        <w:rPr>
          <w:rFonts w:ascii="CESI仿宋-GB13000" w:hAnsi="CESI仿宋-GB13000" w:eastAsia="CESI仿宋-GB13000" w:cs="CESI仿宋-GB13000"/>
          <w:b/>
          <w:bCs/>
          <w:sz w:val="32"/>
          <w:szCs w:val="32"/>
        </w:rPr>
      </w:pPr>
      <w:bookmarkStart w:id="11" w:name="_Hlk116820129"/>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bookmarkEnd w:id="11"/>
      <w:r>
        <w:rPr>
          <w:rFonts w:ascii="方正小标宋简体" w:hAnsi="宋体" w:eastAsia="方正小标宋简体"/>
          <w:bCs/>
          <w:sz w:val="44"/>
          <w:szCs w:val="44"/>
        </w:rPr>
        <w:t>17</w:t>
      </w:r>
      <w:r>
        <w:rPr>
          <w:rFonts w:hint="eastAsia" w:ascii="方正小标宋简体" w:hAnsi="宋体" w:eastAsia="方正小标宋简体"/>
          <w:bCs/>
          <w:sz w:val="44"/>
          <w:szCs w:val="44"/>
        </w:rPr>
        <w:t xml:space="preserve"> </w:t>
      </w:r>
      <w:r>
        <w:rPr>
          <w:rFonts w:ascii="方正小标宋简体" w:hAnsi="宋体" w:eastAsia="方正小标宋简体"/>
          <w:bCs/>
          <w:sz w:val="44"/>
          <w:szCs w:val="44"/>
        </w:rPr>
        <w:t>有害生物防</w:t>
      </w:r>
      <w:r>
        <w:rPr>
          <w:rFonts w:hint="eastAsia" w:ascii="方正小标宋简体" w:hAnsi="宋体" w:eastAsia="方正小标宋简体"/>
          <w:bCs/>
          <w:sz w:val="44"/>
          <w:szCs w:val="44"/>
        </w:rPr>
        <w:t>制制度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一、应保持餐饮服务场所建筑结构完好，环境整洁；防止虫害侵入及孳生。</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二、有害生物防治应遵循优先使用物理方法、必要时使用化学方法的原则；化学药剂应存放在专门设施内。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三、应根据需要配备适宜的有害生物防治设施(如灭蝇灯、防蝇帘、风幕机、粘鼠板等)。</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处理区、就餐区宜安装粘捕式灭蝇灯。使用电击式灭蝇灯的，灭蝇灯不得悬挂在食品加工制作或贮存区域的上方；使用防蝇胶帘防蝇的，防蝇胶帘应覆盖整个门框，底部离地距离小于2cm，相邻胶帘条的重叠部分不少于2cm；使用风幕机防蝇的，风幕应完整覆盖出入通道。</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五、与外界直接相通的通风口、换气窗外，应加装不小于16目的防虫筛网。</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餐饮服务场所内应使用粘鼠板、捕鼠笼、机械式捕鼠器等装置，不得使用杀鼠剂；人员、货物进出通道应设有防鼠板，门的缝隙应小于6mm；排水管道出水口宜安装金属材料制成的篦子，篦子缝隙间距或网眼应小于10mm。</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七、如发现有害生物，应尽快将其杀灭；发现有害生物痕迹的，应追查来源，消除隐患。</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八、有害生物防治中应采取有效措施，避免食品或者食品容器、工具、设备等受到污染。食品容器、工具、设备不慎污染时，应彻底清洁，消除污染。</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九、定期检查食品库房或食品贮存区域、固定设施设备背面及其他阴暗、潮湿区域，是否存在有害生物活动迹象。</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十、不得在食品处理区和就餐场所存放卫生杀虫剂和杀鼠剂产品；应设置单独、固定的卫生杀虫剂和杀鼠剂产品存放场所，存放场所具备防火防盗通风条件，由专人负责。</w:t>
      </w:r>
    </w:p>
    <w:p>
      <w:pPr>
        <w:adjustRightInd w:val="0"/>
        <w:snapToGrid w:val="0"/>
        <w:spacing w:line="576" w:lineRule="exact"/>
        <w:rPr>
          <w:rFonts w:ascii="宋体" w:hAnsi="宋体"/>
          <w:b/>
          <w:bCs/>
          <w:sz w:val="32"/>
          <w:szCs w:val="32"/>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宋体" w:hAnsi="宋体"/>
          <w:b/>
          <w:bCs/>
          <w:sz w:val="44"/>
          <w:szCs w:val="44"/>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18 </w:t>
      </w:r>
      <w:r>
        <w:rPr>
          <w:rFonts w:hint="eastAsia" w:ascii="方正小标宋简体" w:hAnsi="宋体" w:eastAsia="方正小标宋简体"/>
          <w:bCs/>
          <w:sz w:val="44"/>
          <w:szCs w:val="44"/>
        </w:rPr>
        <w:t>砧板使用管理制度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一、砧板做到分开使用，有明显标识，立式存放。</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二、砧板每天使用前，用盐水清洗。</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三、保持砧板清洁和表面光滑，做到砧板面、底、边部光洁。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四、每次砧板使用后用盐磨擦砧板表面，清洗并刮干净、晾干，采取防止木制砧板生长霉菌措施。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五、当砧板表面有破损裂纹时，不可再继续使用，及时更换。</w:t>
      </w:r>
    </w:p>
    <w:p>
      <w:pPr>
        <w:adjustRightInd w:val="0"/>
        <w:snapToGrid w:val="0"/>
        <w:spacing w:line="550" w:lineRule="exact"/>
        <w:ind w:firstLine="640" w:firstLineChars="200"/>
        <w:rPr>
          <w:rFonts w:ascii="仿宋_GB2312" w:hAnsi="CESI仿宋-GB13000" w:eastAsia="仿宋_GB2312" w:cs="CESI仿宋-GB13000"/>
          <w:kern w:val="0"/>
          <w:sz w:val="32"/>
          <w:szCs w:val="32"/>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widowControl/>
        <w:adjustRightInd w:val="0"/>
        <w:snapToGrid w:val="0"/>
        <w:spacing w:line="460" w:lineRule="exact"/>
        <w:ind w:firstLine="560" w:firstLineChars="200"/>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19 </w:t>
      </w:r>
      <w:r>
        <w:rPr>
          <w:rFonts w:hint="eastAsia" w:ascii="方正小标宋简体" w:hAnsi="宋体" w:eastAsia="方正小标宋简体"/>
          <w:bCs/>
          <w:sz w:val="44"/>
          <w:szCs w:val="44"/>
        </w:rPr>
        <w:t>食品加工过程管理制度</w:t>
      </w:r>
      <w:bookmarkEnd w:id="10"/>
    </w:p>
    <w:p>
      <w:pPr>
        <w:adjustRightInd w:val="0"/>
        <w:snapToGrid w:val="0"/>
        <w:spacing w:line="550" w:lineRule="exact"/>
        <w:rPr>
          <w:rFonts w:ascii="仿宋_GB2312" w:hAnsi="宋体" w:eastAsia="仿宋_GB2312"/>
          <w:b/>
          <w:bCs/>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一、中小学校和幼儿园食堂不得制售冷荤类、生食类、裱花蛋糕以及四季豆、鲜黄花菜、野生蘑菇、发芽土豆等高风险食品。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二、学校食堂用水应符合国家规定的生活饮用水卫生标准。</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三、按照各功能（区）间用途和加工程序进行食品加工操作，不得随意变更，不交叉使用。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原料在使用前认真检查感官性状是否正常，发现有腐败变质、混有异物或者其它感官性状异常等情形的，不应使用；动物性、植物性、水产品食品原料应分池清洗，植物性食品原料使用前应放置清水池浸泡10分钟，用以去除蔬菜上的农药残留。</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五、食品应烧熟煮透，中心温度应达到70℃以上。烹饪后的食品在8℃-60℃条件下存放时间超过2小时，且未发生感官性状变化的，食用前应进行再加热。</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校外供餐，食品中心温度应保持在60℃以上（热藏），食品烹饪完毕至食用时间不超过4小时。</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不得将回收后的食品（包括剩饭、剩菜等）经加工后再次供应。</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六、用于加工原料、半成品、成品的刀、墩、板、桶、盆、筐、抹布以及其他容器、工具必须标识明显，做到分开使用，定位存放，砧板刀具立式存放；盛装食品的容器不得直接置于地面。</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七、加工后的熟制品应当与食品原料或未成品分开存放，熟食品应存放在专用的经过消毒的用具、餐具中。</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八、工作结束后，抹布搓净后晾干。灶台、抹布要随时清洗，保持清洁。灶上、灶下、台面清洁整理干净，地面清扫冲刷拖净，不留残渣、油污，不留卫生死角。</w:t>
      </w: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widowControl/>
        <w:adjustRightInd w:val="0"/>
        <w:snapToGrid w:val="0"/>
        <w:spacing w:line="576" w:lineRule="exact"/>
        <w:rPr>
          <w:rFonts w:ascii="CESI仿宋-GB13000" w:hAnsi="CESI仿宋-GB13000" w:eastAsia="CESI仿宋-GB13000" w:cs="CESI仿宋-GB13000"/>
          <w:kern w:val="0"/>
          <w:sz w:val="32"/>
          <w:szCs w:val="32"/>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20 </w:t>
      </w:r>
      <w:r>
        <w:rPr>
          <w:rFonts w:hint="eastAsia" w:ascii="方正小标宋简体" w:hAnsi="宋体" w:eastAsia="方正小标宋简体"/>
          <w:bCs/>
          <w:sz w:val="44"/>
          <w:szCs w:val="44"/>
        </w:rPr>
        <w:t>初加工及切配管理制度</w:t>
      </w:r>
    </w:p>
    <w:p>
      <w:pPr>
        <w:adjustRightInd w:val="0"/>
        <w:snapToGrid w:val="0"/>
        <w:spacing w:line="550" w:lineRule="exact"/>
        <w:jc w:val="center"/>
        <w:rPr>
          <w:rFonts w:ascii="仿宋_GB2312" w:hAnsi="宋体" w:eastAsia="仿宋_GB2312" w:cs="宋体"/>
          <w:b/>
          <w:bCs/>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一、根据实际加工需要设置专用初加工间，配备清洗、切配人员。</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二、及时拆除食品原料外包装，将其放置到周转容器（箱、篮等）内。按照挑拣、整理、解冻、清洗、剔除不可食用部分、切配等工序加工处理食品原料。</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三、加工前应当检查待加工的食品及原料，发现腐败变质迹象或其他感官性状异常的原材料，不得加工或者使用。 </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食品原料加工前应洗净。未经事先清洁的禽蛋使用前应清洁外壳，必要时消毒。禽类、畜类、水产品、蔬菜、谷类等食品原料应分池清洗；水果应单独清洗；加工肉类、水产类、蔬菜的操作台、用具和容器要分开使用，并要有明显标志，必要时消毒。</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五、冷冻（藏）易腐败食品从冷柜（库）中取出或者解冻后，应及时加工使用。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经过初加工的食品应当做好防护，各种食品原料不得就地堆放，切配好的半成品与原料分开存放，并应根据性质分类存放，应按照加工操作规程，在规定时间内使用；经过初加工的易腐食品应及时使用或者冷藏、冷冻，防止污染。</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七、加工用容器、工具等使用后应及时按相关规定洗净、消毒，做到刀不锈、板不霉，定位存放。</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八、废弃物应置于带盖污物桶内，及时清倒，做到日产日清，保持内外清洁卫生，坚持做到工毕场清。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九、加工场所随时清理，确保地面干净、无积水、无杂物，定期进行消毒，做好防蝇、防鼠等工作。不得在加工、清洗食品原料的水池内清洗拖布。</w:t>
      </w:r>
    </w:p>
    <w:p>
      <w:pPr>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adjustRightInd w:val="0"/>
        <w:snapToGrid w:val="0"/>
        <w:spacing w:line="460" w:lineRule="exact"/>
        <w:jc w:val="center"/>
        <w:rPr>
          <w:rFonts w:ascii="方正小标宋简体" w:hAnsi="宋体" w:eastAsia="方正小标宋简体"/>
          <w:bCs/>
          <w:sz w:val="44"/>
          <w:szCs w:val="44"/>
        </w:rPr>
      </w:pPr>
      <w:bookmarkStart w:id="12" w:name="_Hlk116819251"/>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21 </w:t>
      </w:r>
      <w:r>
        <w:rPr>
          <w:rFonts w:hint="eastAsia" w:ascii="方正小标宋简体" w:hAnsi="宋体" w:eastAsia="方正小标宋简体"/>
          <w:bCs/>
          <w:sz w:val="44"/>
          <w:szCs w:val="44"/>
        </w:rPr>
        <w:t>食品烹饪管理制度</w:t>
      </w:r>
    </w:p>
    <w:p>
      <w:pPr>
        <w:adjustRightInd w:val="0"/>
        <w:snapToGrid w:val="0"/>
        <w:spacing w:line="550" w:lineRule="exact"/>
        <w:jc w:val="center"/>
        <w:rPr>
          <w:rFonts w:ascii="仿宋_GB2312" w:hAnsi="宋体" w:eastAsia="仿宋_GB2312" w:cs="CESI仿宋-GB2312"/>
          <w:sz w:val="32"/>
          <w:szCs w:val="32"/>
        </w:rPr>
      </w:pPr>
    </w:p>
    <w:p>
      <w:pPr>
        <w:adjustRightInd w:val="0"/>
        <w:snapToGrid w:val="0"/>
        <w:spacing w:line="550" w:lineRule="exact"/>
        <w:ind w:firstLine="640" w:firstLineChars="200"/>
        <w:jc w:val="left"/>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一、加工食品必须做到烧熟煮透，食品的中心温度达到70℃以上。</w:t>
      </w:r>
    </w:p>
    <w:p>
      <w:pPr>
        <w:adjustRightInd w:val="0"/>
        <w:snapToGrid w:val="0"/>
        <w:spacing w:line="550" w:lineRule="exact"/>
        <w:ind w:firstLine="640" w:firstLineChars="200"/>
        <w:jc w:val="left"/>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二、需要再利用的，应当按照相关规范采取热藏或者冷藏方式存放，并在确认没有腐败变质的情况下，对需要加热的食品经高温彻底加热后食用。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三、盛放调味料的容器应保持清洁，使用后加盖存放，标注预包装调味料的生产日期、开封日期及保质期等内容。</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四、使用食品添加剂的，在达到预期效果的前提下尽可能降低使用量。如使用食品添加剂应符合GB2760规定。不得使用亚硝酸盐。</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五、炸油直接接触的设备、工具内表面应为耐腐蚀、耐高温的材质（如不锈钢等）。</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六、选择热稳定性好、适合油炸的食用油脂。油炸食品前，应尽可能减少食品表面的多余水。油炸食品时，油温不宜超过190℃。油量不足时，应及时添加新油。</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七、定期过滤在用油，去除食物残渣。定期拆卸油炸设备，进行清洁维护。</w:t>
      </w:r>
    </w:p>
    <w:p>
      <w:pPr>
        <w:adjustRightInd w:val="0"/>
        <w:snapToGrid w:val="0"/>
        <w:spacing w:line="550" w:lineRule="exact"/>
        <w:rPr>
          <w:rFonts w:ascii="仿宋_GB2312" w:hAnsi="CESI仿宋-GB13000" w:eastAsia="仿宋_GB2312" w:cs="CESI仿宋-GB13000"/>
          <w:kern w:val="0"/>
          <w:sz w:val="32"/>
          <w:szCs w:val="32"/>
        </w:rPr>
      </w:pPr>
    </w:p>
    <w:p>
      <w:pPr>
        <w:adjustRightInd w:val="0"/>
        <w:snapToGrid w:val="0"/>
        <w:spacing w:line="550" w:lineRule="exact"/>
        <w:rPr>
          <w:rFonts w:ascii="仿宋_GB2312" w:hAnsi="宋体" w:eastAsia="仿宋_GB2312" w:cs="仿宋"/>
          <w:kern w:val="0"/>
          <w:sz w:val="28"/>
          <w:szCs w:val="28"/>
        </w:rPr>
      </w:pPr>
    </w:p>
    <w:p>
      <w:pPr>
        <w:widowControl/>
        <w:adjustRightInd w:val="0"/>
        <w:snapToGrid w:val="0"/>
        <w:spacing w:line="576" w:lineRule="exact"/>
        <w:rPr>
          <w:rFonts w:ascii="宋体" w:hAnsi="宋体" w:cs="仿宋"/>
          <w:kern w:val="0"/>
          <w:sz w:val="28"/>
          <w:szCs w:val="28"/>
        </w:rPr>
      </w:pPr>
    </w:p>
    <w:p>
      <w:pPr>
        <w:widowControl/>
        <w:adjustRightInd w:val="0"/>
        <w:snapToGrid w:val="0"/>
        <w:spacing w:line="460" w:lineRule="exact"/>
        <w:rPr>
          <w:rFonts w:ascii="宋体" w:hAnsi="宋体" w:cs="仿宋"/>
          <w:kern w:val="0"/>
          <w:sz w:val="28"/>
          <w:szCs w:val="28"/>
        </w:rPr>
      </w:pPr>
    </w:p>
    <w:p>
      <w:pPr>
        <w:adjustRightInd w:val="0"/>
        <w:snapToGrid w:val="0"/>
        <w:spacing w:line="460" w:lineRule="exact"/>
        <w:jc w:val="center"/>
        <w:rPr>
          <w:rFonts w:ascii="方正小标宋简体" w:hAnsi="宋体" w:eastAsia="方正小标宋简体"/>
          <w:bCs/>
          <w:sz w:val="44"/>
          <w:szCs w:val="44"/>
        </w:rPr>
      </w:pPr>
      <w:bookmarkStart w:id="13" w:name="_Hlk116818936"/>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22 </w:t>
      </w:r>
      <w:r>
        <w:rPr>
          <w:rFonts w:hint="eastAsia" w:ascii="方正小标宋简体" w:hAnsi="宋体" w:eastAsia="方正小标宋简体"/>
          <w:bCs/>
          <w:sz w:val="44"/>
          <w:szCs w:val="44"/>
        </w:rPr>
        <w:t>面食制作管理制度</w:t>
      </w:r>
      <w:bookmarkEnd w:id="13"/>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spacing w:val="-6"/>
          <w:kern w:val="0"/>
          <w:sz w:val="32"/>
          <w:szCs w:val="32"/>
        </w:rPr>
      </w:pPr>
      <w:r>
        <w:rPr>
          <w:rFonts w:hint="eastAsia" w:ascii="仿宋_GB2312" w:hAnsi="CESI仿宋-GB13000" w:eastAsia="仿宋_GB2312" w:cs="CESI仿宋-GB13000"/>
          <w:kern w:val="0"/>
          <w:sz w:val="32"/>
          <w:szCs w:val="32"/>
        </w:rPr>
        <w:t>一、操作人员工作前先将手洗干净，穿戴清洁的工作衣帽，</w:t>
      </w:r>
      <w:r>
        <w:rPr>
          <w:rFonts w:hint="eastAsia" w:ascii="仿宋_GB2312" w:hAnsi="CESI仿宋-GB13000" w:eastAsia="仿宋_GB2312" w:cs="CESI仿宋-GB13000"/>
          <w:spacing w:val="-6"/>
          <w:kern w:val="0"/>
          <w:sz w:val="32"/>
          <w:szCs w:val="32"/>
        </w:rPr>
        <w:t>把头发置于帽内并佩戴口罩，不留长指甲、涂指甲油、戴戒指等。</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二、操作人员加工前应认真检查各种食品原辅料的质量，如发现生虫、霉变、有异味、污秽不洁等感官性状异常的，不得用于面点加工，及时进行撤换与处理，并做好记录。</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三、面食制品中食品添加剂的使用必须遵守国家卫生标准和有关规定，由专人负责使用添加。</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四、做馅用的肉、蛋、水产品、蔬菜等原料要按照粗加工卫生制度的要求加工。蔬菜要彻底浸泡清洗，易造成农药残留的蔬菜（如韭菜）浸泡时间应在30分钟以上，然后冲洗干净。</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烙烤成品存放在专柜内，做到通风、干燥、防尘、防蝇、防鼠、防毒，含水分较高的带馅糕点存放在冰箱。奶油类原料应按贮存要求低温存放。高危易腐食品熟制后，在8℃-60℃条件下存放2小时以上且未发生感官性状变化的，食用前应进行再加热。</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六、制作糕点食品，不应使用有荧光增白剂的烘烤纸。糕点存放在专库或专柜内，做到通风、干燥、防毒、防霉。</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七、隔餐、隔夜的面食成品必须经过充分加热方可食用。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八、加工结束后及时清理面点加工场所；各种容器、用具、刀具等清洗后定位存放；加工场所保持清洁；各种用品如盖布、笼布、抹布等用后要洗净消毒、晾干备用。</w:t>
      </w: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23 </w:t>
      </w:r>
      <w:r>
        <w:rPr>
          <w:rFonts w:hint="eastAsia" w:ascii="方正小标宋简体" w:hAnsi="宋体" w:eastAsia="方正小标宋简体"/>
          <w:bCs/>
          <w:sz w:val="44"/>
          <w:szCs w:val="44"/>
        </w:rPr>
        <w:t>食品添加剂使用管理制度</w:t>
      </w:r>
    </w:p>
    <w:p>
      <w:pPr>
        <w:adjustRightInd w:val="0"/>
        <w:snapToGrid w:val="0"/>
        <w:spacing w:line="550" w:lineRule="exact"/>
        <w:rPr>
          <w:rFonts w:ascii="仿宋_GB2312" w:hAnsi="宋体" w:eastAsia="仿宋_GB2312" w:cs="仿宋"/>
          <w:kern w:val="0"/>
          <w:sz w:val="28"/>
          <w:szCs w:val="28"/>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一、按照规定的食品添加剂品种、使用范围、使用量，使用食品添加剂。</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二、不得采购、贮存、使用亚硝酸盐（包括亚硝酸钠、亚硝酸钾）等国家禁止在餐饮业使用的品种。</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三、在达到预期效果的前提下，尽可能降低食品添加剂使用量。</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四、使用食品添加剂，应精准称量使用。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五、专柜存放食品添加剂，并标注“食品添加剂”字样；使用容器盛放开封后的食品添加剂的，应在盛放容器上标明食品添加剂名称、生产日期或批号、使用期限，并保留原包装。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六、应记录使用的食品添加剂名称、生产日期或批号、添加的食品品种、添加量、添加时间、操作人员等信息。</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 xml:space="preserve">七、食品添加剂使用管理应做到“五专”（专店采购、专柜存放、专人负责、专用工具、专用台账）要求。 </w:t>
      </w:r>
    </w:p>
    <w:p>
      <w:pPr>
        <w:adjustRightInd w:val="0"/>
        <w:snapToGrid w:val="0"/>
        <w:spacing w:line="576" w:lineRule="exact"/>
        <w:rPr>
          <w:rFonts w:ascii="宋体" w:hAnsi="宋体" w:cs="CESI仿宋-GB2312"/>
          <w:sz w:val="32"/>
          <w:szCs w:val="32"/>
        </w:rPr>
      </w:pPr>
    </w:p>
    <w:p>
      <w:pPr>
        <w:adjustRightInd w:val="0"/>
        <w:snapToGrid w:val="0"/>
        <w:spacing w:line="576" w:lineRule="exact"/>
        <w:rPr>
          <w:rFonts w:ascii="宋体" w:hAnsi="宋体"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overflowPunct w:val="0"/>
        <w:spacing w:line="576" w:lineRule="exact"/>
        <w:ind w:firstLine="640" w:firstLineChars="200"/>
        <w:rPr>
          <w:rFonts w:ascii="CESI仿宋-GB2312" w:hAnsi="CESI仿宋-GB2312" w:eastAsia="CESI仿宋-GB2312" w:cs="CESI仿宋-GB2312"/>
          <w:sz w:val="32"/>
          <w:szCs w:val="32"/>
        </w:rPr>
      </w:pPr>
    </w:p>
    <w:p>
      <w:pPr>
        <w:widowControl/>
        <w:adjustRightInd w:val="0"/>
        <w:snapToGrid w:val="0"/>
        <w:spacing w:line="460" w:lineRule="exact"/>
        <w:ind w:firstLine="643" w:firstLineChars="200"/>
        <w:rPr>
          <w:rFonts w:ascii="宋体" w:hAnsi="宋体"/>
          <w:b/>
          <w:bCs/>
          <w:sz w:val="32"/>
          <w:szCs w:val="32"/>
        </w:rPr>
      </w:pPr>
    </w:p>
    <w:p>
      <w:pPr>
        <w:adjustRightInd w:val="0"/>
        <w:snapToGrid w:val="0"/>
        <w:spacing w:line="460" w:lineRule="exact"/>
        <w:rPr>
          <w:rFonts w:ascii="宋体" w:hAnsi="宋体" w:cs="CESI仿宋-GB2312"/>
          <w:sz w:val="32"/>
          <w:szCs w:val="32"/>
        </w:rPr>
      </w:pP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24</w:t>
      </w:r>
      <w:r>
        <w:rPr>
          <w:rFonts w:hint="eastAsia" w:ascii="方正小标宋简体" w:hAnsi="宋体" w:eastAsia="方正小标宋简体"/>
          <w:bCs/>
          <w:sz w:val="44"/>
          <w:szCs w:val="44"/>
        </w:rPr>
        <w:t xml:space="preserve"> 备餐及供餐管理制度</w:t>
      </w:r>
    </w:p>
    <w:p>
      <w:pPr>
        <w:adjustRightInd w:val="0"/>
        <w:snapToGrid w:val="0"/>
        <w:spacing w:line="550" w:lineRule="exact"/>
        <w:rPr>
          <w:rFonts w:ascii="仿宋_GB2312" w:hAnsi="宋体" w:eastAsia="仿宋_GB2312" w:cs="CESI仿宋-GB2312"/>
          <w:sz w:val="32"/>
          <w:szCs w:val="32"/>
        </w:rPr>
      </w:pP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一、操作人员进入备餐专间前应更换备餐间专用洁净的工作衣帽，并将手洗净、消毒，工作时戴口罩、一次性手套；操作人员不得留长指甲，涂指甲油，佩带饰物。</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二、非操作人员不得擅自进入，不得在备餐间内从事无关的活动。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三、备餐间内应当由专人负责备餐，操作时要避免食品受到污染。</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四、备餐间每次使用前应进行空气和操作台的消毒。使用紫外线灯消毒的，应在无人工作时开启30分钟以上。</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五、备餐间内应使用专用的工具、容器。</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六、操作人员应认真检查待供应食品，发现有感官性状异常的，不得供应。</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七、烹饪后食品应在2小时内供应食用；在烹饪后至食用前需要较长时间（超过2小时）存放的食品，应当在高于60℃或低于8℃的条件下存放。</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八、工作结束后，及时清理备餐间卫生（配餐台，地面）；间内不得存放个人生活用品及有毒有害物品。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九、备餐间防蝇、防鼠设施完善，做到无蝇、无鼠、无蟑螂。</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十、每周对备餐间进行一次全面的大清扫，包括地面、墙壁、天花板、操作台等每一个角落，并保持地面干燥。</w:t>
      </w:r>
    </w:p>
    <w:p>
      <w:pPr>
        <w:adjustRightInd w:val="0"/>
        <w:snapToGrid w:val="0"/>
        <w:spacing w:line="46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制度</w:t>
      </w:r>
      <w:r>
        <w:rPr>
          <w:rFonts w:ascii="方正小标宋简体" w:hAnsi="宋体" w:eastAsia="方正小标宋简体"/>
          <w:bCs/>
          <w:sz w:val="44"/>
          <w:szCs w:val="44"/>
        </w:rPr>
        <w:t xml:space="preserve">25 </w:t>
      </w:r>
      <w:r>
        <w:rPr>
          <w:rFonts w:hint="eastAsia" w:ascii="方正小标宋简体" w:hAnsi="宋体" w:eastAsia="方正小标宋简体"/>
          <w:bCs/>
          <w:sz w:val="44"/>
          <w:szCs w:val="44"/>
        </w:rPr>
        <w:t>食品留样管理制度</w:t>
      </w:r>
    </w:p>
    <w:p>
      <w:pPr>
        <w:adjustRightInd w:val="0"/>
        <w:snapToGrid w:val="0"/>
        <w:spacing w:line="550" w:lineRule="exact"/>
        <w:rPr>
          <w:rFonts w:ascii="仿宋_GB2312" w:hAnsi="宋体" w:eastAsia="仿宋_GB2312" w:cs="等线 Light"/>
          <w:b/>
          <w:bCs/>
          <w:sz w:val="44"/>
          <w:szCs w:val="44"/>
        </w:rPr>
      </w:pPr>
    </w:p>
    <w:p>
      <w:pPr>
        <w:adjustRightInd w:val="0"/>
        <w:snapToGrid w:val="0"/>
        <w:spacing w:line="550" w:lineRule="exact"/>
        <w:rPr>
          <w:rFonts w:ascii="仿宋_GB2312" w:hAnsi="CESI仿宋-GB13000" w:eastAsia="仿宋_GB2312" w:cs="CESI仿宋-GB13000"/>
          <w:kern w:val="0"/>
          <w:sz w:val="32"/>
          <w:szCs w:val="32"/>
        </w:rPr>
      </w:pPr>
      <w:r>
        <w:rPr>
          <w:rFonts w:hint="eastAsia" w:ascii="仿宋_GB2312" w:hAnsi="宋体" w:eastAsia="仿宋_GB2312" w:cs="等线 Light"/>
          <w:b/>
          <w:bCs/>
          <w:sz w:val="32"/>
          <w:szCs w:val="32"/>
        </w:rPr>
        <w:t xml:space="preserve">  </w:t>
      </w:r>
      <w:r>
        <w:rPr>
          <w:rFonts w:hint="eastAsia" w:ascii="仿宋_GB2312" w:hAnsi="CESI仿宋-GB13000" w:eastAsia="仿宋_GB2312" w:cs="CESI仿宋-GB13000"/>
          <w:b/>
          <w:bCs/>
          <w:sz w:val="32"/>
          <w:szCs w:val="32"/>
        </w:rPr>
        <w:t xml:space="preserve">  </w:t>
      </w:r>
      <w:r>
        <w:rPr>
          <w:rFonts w:hint="eastAsia" w:ascii="仿宋_GB2312" w:hAnsi="CESI仿宋-GB13000" w:eastAsia="仿宋_GB2312" w:cs="CESI仿宋-GB13000"/>
          <w:kern w:val="0"/>
          <w:sz w:val="32"/>
          <w:szCs w:val="32"/>
        </w:rPr>
        <w:t>一、每餐次食品成品必须留样，按品种分别盛装于清洗消毒后的密闭专用容器内。</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二、每个品种留样量应不少于125克。</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三、留样食品的容器上应标注留样食品名称、留样时间（月、日、时）、留样量、留样人员、保存时间等。</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四、在专用冷藏（0℃-8℃）设备中冷藏储存不少于48小时，设备上锁。</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五、应由专人管理留样食品，记录留样情况。</w:t>
      </w:r>
    </w:p>
    <w:p>
      <w:pPr>
        <w:adjustRightInd w:val="0"/>
        <w:snapToGrid w:val="0"/>
        <w:spacing w:line="550" w:lineRule="exact"/>
        <w:ind w:firstLine="640" w:firstLineChars="200"/>
        <w:rPr>
          <w:rFonts w:ascii="仿宋_GB2312" w:hAnsi="CESI仿宋-GB13000" w:eastAsia="仿宋_GB2312" w:cs="CESI仿宋-GB13000"/>
          <w:kern w:val="0"/>
          <w:sz w:val="32"/>
          <w:szCs w:val="32"/>
        </w:rPr>
      </w:pPr>
      <w:r>
        <w:rPr>
          <w:rFonts w:hint="eastAsia" w:ascii="仿宋_GB2312" w:hAnsi="CESI仿宋-GB13000" w:eastAsia="仿宋_GB2312" w:cs="CESI仿宋-GB13000"/>
          <w:kern w:val="0"/>
          <w:sz w:val="32"/>
          <w:szCs w:val="32"/>
        </w:rPr>
        <w:t>六、留样食品保存48小时后，方可处理，禁止再次加工出售。若有异常情况，立即封存，以备相关部门查验。</w:t>
      </w:r>
    </w:p>
    <w:p>
      <w:pPr>
        <w:widowControl/>
        <w:adjustRightInd w:val="0"/>
        <w:snapToGrid w:val="0"/>
        <w:spacing w:line="576" w:lineRule="exact"/>
        <w:ind w:firstLine="640" w:firstLineChars="200"/>
        <w:rPr>
          <w:rFonts w:ascii="CESI仿宋-GB13000" w:hAnsi="CESI仿宋-GB13000" w:eastAsia="CESI仿宋-GB13000" w:cs="CESI仿宋-GB13000"/>
          <w:kern w:val="0"/>
          <w:sz w:val="32"/>
          <w:szCs w:val="32"/>
        </w:rPr>
      </w:pPr>
    </w:p>
    <w:p>
      <w:pPr>
        <w:widowControl/>
        <w:adjustRightInd w:val="0"/>
        <w:snapToGrid w:val="0"/>
        <w:spacing w:line="460" w:lineRule="exact"/>
        <w:ind w:firstLine="883" w:firstLineChars="200"/>
        <w:rPr>
          <w:rFonts w:ascii="宋体" w:hAnsi="宋体" w:cs="等线 Light"/>
          <w:b/>
          <w:bCs/>
          <w:sz w:val="44"/>
          <w:szCs w:val="44"/>
        </w:rPr>
      </w:pPr>
    </w:p>
    <w:bookmarkEnd w:id="12"/>
    <w:p>
      <w:pPr>
        <w:widowControl/>
        <w:adjustRightInd w:val="0"/>
        <w:snapToGrid w:val="0"/>
        <w:spacing w:line="460" w:lineRule="exact"/>
        <w:rPr>
          <w:rFonts w:ascii="宋体" w:hAnsi="宋体" w:cs="仿宋"/>
          <w:kern w:val="0"/>
          <w:sz w:val="28"/>
          <w:szCs w:val="28"/>
        </w:rPr>
      </w:pPr>
    </w:p>
    <w:p>
      <w:pPr>
        <w:widowControl/>
        <w:adjustRightInd w:val="0"/>
        <w:snapToGrid w:val="0"/>
        <w:spacing w:line="460" w:lineRule="exact"/>
        <w:rPr>
          <w:rFonts w:ascii="宋体" w:hAnsi="宋体" w:cs="仿宋"/>
          <w:kern w:val="0"/>
          <w:sz w:val="28"/>
          <w:szCs w:val="28"/>
        </w:rPr>
      </w:pPr>
    </w:p>
    <w:p>
      <w:pPr>
        <w:widowControl/>
        <w:adjustRightInd w:val="0"/>
        <w:snapToGrid w:val="0"/>
        <w:spacing w:line="460" w:lineRule="exact"/>
        <w:rPr>
          <w:rFonts w:ascii="宋体" w:hAnsi="宋体" w:cs="仿宋"/>
          <w:kern w:val="0"/>
          <w:sz w:val="28"/>
          <w:szCs w:val="28"/>
        </w:rPr>
      </w:pPr>
    </w:p>
    <w:p>
      <w:pPr>
        <w:pStyle w:val="2"/>
        <w:spacing w:line="560" w:lineRule="exact"/>
        <w:rPr>
          <w:rFonts w:ascii="方正仿宋_GBK" w:hAnsi="方正仿宋_GBK" w:eastAsia="方正仿宋_GBK" w:cs="方正仿宋_GBK"/>
          <w:sz w:val="32"/>
          <w:szCs w:val="32"/>
        </w:rPr>
      </w:pPr>
    </w:p>
    <w:p>
      <w:pPr>
        <w:spacing w:line="560" w:lineRule="exact"/>
      </w:pPr>
      <w:r>
        <w:rPr>
          <w:rFonts w:hint="eastAsia" w:ascii="仿宋_GB2312" w:hAnsi="仿宋_GB2312" w:eastAsia="仿宋_GB2312" w:cs="仿宋_GB2312"/>
          <w:sz w:val="32"/>
          <w:szCs w:val="32"/>
        </w:rPr>
        <w:t xml:space="preserve">   </w:t>
      </w:r>
    </w:p>
    <w:p>
      <w:pPr>
        <w:pStyle w:val="2"/>
        <w:spacing w:line="560" w:lineRule="exact"/>
        <w:rPr>
          <w:rFonts w:ascii="方正仿宋_GBK" w:hAnsi="方正仿宋_GBK" w:eastAsia="方正仿宋_GBK" w:cs="方正仿宋_GBK"/>
          <w:bCs/>
          <w:sz w:val="32"/>
          <w:szCs w:val="32"/>
        </w:rPr>
      </w:pPr>
    </w:p>
    <w:sectPr>
      <w:footerReference r:id="rId3" w:type="default"/>
      <w:pgSz w:w="11906" w:h="16838"/>
      <w:pgMar w:top="2098" w:right="1588" w:bottom="1985"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仿宋_GBK">
    <w:altName w:val="Arial Unicode MS"/>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0000000000000000000"/>
    <w:charset w:val="86"/>
    <w:family w:val="auto"/>
    <w:pitch w:val="default"/>
    <w:sig w:usb0="00000000" w:usb1="00000000" w:usb2="00000000" w:usb3="00000000" w:csb0="00040000" w:csb1="00000000"/>
  </w:font>
  <w:font w:name="Malgun Gothic Semilight">
    <w:altName w:val="宋体"/>
    <w:panose1 w:val="020B0502040204020203"/>
    <w:charset w:val="86"/>
    <w:family w:val="swiss"/>
    <w:pitch w:val="default"/>
    <w:sig w:usb0="00000000" w:usb1="00000000" w:usb2="00000012" w:usb3="00000000" w:csb0="003E01BD" w:csb1="00000000"/>
  </w:font>
  <w:font w:name="仿宋_GB2312">
    <w:panose1 w:val="02010609030101010101"/>
    <w:charset w:val="86"/>
    <w:family w:val="modern"/>
    <w:pitch w:val="default"/>
    <w:sig w:usb0="00000001" w:usb1="080E0000" w:usb2="00000000" w:usb3="00000000" w:csb0="00040000" w:csb1="00000000"/>
  </w:font>
  <w:font w:name="CESI仿宋-GB13000">
    <w:altName w:val="微软雅黑"/>
    <w:panose1 w:val="00000000000000000000"/>
    <w:charset w:val="86"/>
    <w:family w:val="auto"/>
    <w:pitch w:val="default"/>
    <w:sig w:usb0="00000000" w:usb1="00000000" w:usb2="00000016" w:usb3="00000000" w:csb0="0004000F" w:csb1="00000000"/>
  </w:font>
  <w:font w:name="CESI黑体-GB13000">
    <w:altName w:val="微软雅黑"/>
    <w:panose1 w:val="00000000000000000000"/>
    <w:charset w:val="86"/>
    <w:family w:val="auto"/>
    <w:pitch w:val="default"/>
    <w:sig w:usb0="00000000" w:usb1="00000000" w:usb2="00000016" w:usb3="00000000" w:csb0="0004000F" w:csb1="00000000"/>
  </w:font>
  <w:font w:name="方正小标宋_GBK">
    <w:altName w:val="Arial Unicode MS"/>
    <w:panose1 w:val="03000509000000000000"/>
    <w:charset w:val="86"/>
    <w:family w:val="script"/>
    <w:pitch w:val="default"/>
    <w:sig w:usb0="00000000" w:usb1="00000000" w:usb2="0000001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AD68C"/>
    <w:multiLevelType w:val="singleLevel"/>
    <w:tmpl w:val="1EEAD6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YWEzYWU2M2UwYmI1NjZhMjJkNDQxM2JkZmExMzkifQ=="/>
  </w:docVars>
  <w:rsids>
    <w:rsidRoot w:val="482D15E3"/>
    <w:rsid w:val="0000048B"/>
    <w:rsid w:val="00005297"/>
    <w:rsid w:val="00033659"/>
    <w:rsid w:val="00050E4F"/>
    <w:rsid w:val="000D5EA4"/>
    <w:rsid w:val="00103897"/>
    <w:rsid w:val="001142E2"/>
    <w:rsid w:val="00121475"/>
    <w:rsid w:val="00157460"/>
    <w:rsid w:val="00197634"/>
    <w:rsid w:val="001B4319"/>
    <w:rsid w:val="001E23B5"/>
    <w:rsid w:val="00212757"/>
    <w:rsid w:val="0021556F"/>
    <w:rsid w:val="002158BF"/>
    <w:rsid w:val="00256A64"/>
    <w:rsid w:val="00263C37"/>
    <w:rsid w:val="002916BF"/>
    <w:rsid w:val="00294BE0"/>
    <w:rsid w:val="002C430F"/>
    <w:rsid w:val="002F4E12"/>
    <w:rsid w:val="003074DA"/>
    <w:rsid w:val="003218D6"/>
    <w:rsid w:val="003A2FF0"/>
    <w:rsid w:val="003B244E"/>
    <w:rsid w:val="003C2E1F"/>
    <w:rsid w:val="003C7B81"/>
    <w:rsid w:val="003D3A94"/>
    <w:rsid w:val="00441793"/>
    <w:rsid w:val="004941E2"/>
    <w:rsid w:val="004E2332"/>
    <w:rsid w:val="004F3209"/>
    <w:rsid w:val="005141D0"/>
    <w:rsid w:val="005277F5"/>
    <w:rsid w:val="005319D6"/>
    <w:rsid w:val="00544500"/>
    <w:rsid w:val="00572F2F"/>
    <w:rsid w:val="0057314A"/>
    <w:rsid w:val="00586370"/>
    <w:rsid w:val="005C2DC7"/>
    <w:rsid w:val="005C7E71"/>
    <w:rsid w:val="00621056"/>
    <w:rsid w:val="00636825"/>
    <w:rsid w:val="006B31C3"/>
    <w:rsid w:val="006B7BE5"/>
    <w:rsid w:val="006D2717"/>
    <w:rsid w:val="006E6B87"/>
    <w:rsid w:val="00737106"/>
    <w:rsid w:val="00777AA9"/>
    <w:rsid w:val="00792882"/>
    <w:rsid w:val="007B62FB"/>
    <w:rsid w:val="007E614C"/>
    <w:rsid w:val="008D313A"/>
    <w:rsid w:val="00943313"/>
    <w:rsid w:val="009B561E"/>
    <w:rsid w:val="009C4840"/>
    <w:rsid w:val="009D04A1"/>
    <w:rsid w:val="009D0EEB"/>
    <w:rsid w:val="00A062BE"/>
    <w:rsid w:val="00A119FC"/>
    <w:rsid w:val="00A21B39"/>
    <w:rsid w:val="00A37ACA"/>
    <w:rsid w:val="00A43872"/>
    <w:rsid w:val="00A54BC7"/>
    <w:rsid w:val="00A77421"/>
    <w:rsid w:val="00A86348"/>
    <w:rsid w:val="00A90E6F"/>
    <w:rsid w:val="00AA7929"/>
    <w:rsid w:val="00AB744F"/>
    <w:rsid w:val="00AB7DC7"/>
    <w:rsid w:val="00B145E5"/>
    <w:rsid w:val="00B22BAF"/>
    <w:rsid w:val="00B22C30"/>
    <w:rsid w:val="00B55E71"/>
    <w:rsid w:val="00B74065"/>
    <w:rsid w:val="00BA1882"/>
    <w:rsid w:val="00BD24AC"/>
    <w:rsid w:val="00BE1545"/>
    <w:rsid w:val="00C42573"/>
    <w:rsid w:val="00C4735A"/>
    <w:rsid w:val="00C712F4"/>
    <w:rsid w:val="00C72877"/>
    <w:rsid w:val="00CB1EB4"/>
    <w:rsid w:val="00CB2180"/>
    <w:rsid w:val="00CB7E89"/>
    <w:rsid w:val="00CC1B57"/>
    <w:rsid w:val="00CC1EAE"/>
    <w:rsid w:val="00CD31C1"/>
    <w:rsid w:val="00D158B8"/>
    <w:rsid w:val="00D36957"/>
    <w:rsid w:val="00D40D40"/>
    <w:rsid w:val="00DD2E79"/>
    <w:rsid w:val="00E6045B"/>
    <w:rsid w:val="00EB63B0"/>
    <w:rsid w:val="00F47205"/>
    <w:rsid w:val="00F61B38"/>
    <w:rsid w:val="00F63261"/>
    <w:rsid w:val="00F76EE3"/>
    <w:rsid w:val="00F90928"/>
    <w:rsid w:val="00FA4FF3"/>
    <w:rsid w:val="00FB73C9"/>
    <w:rsid w:val="00FE4449"/>
    <w:rsid w:val="011A2EA9"/>
    <w:rsid w:val="01215AE0"/>
    <w:rsid w:val="01302B43"/>
    <w:rsid w:val="014F219D"/>
    <w:rsid w:val="015C48BA"/>
    <w:rsid w:val="017253B6"/>
    <w:rsid w:val="01802C9E"/>
    <w:rsid w:val="0184241E"/>
    <w:rsid w:val="019762E5"/>
    <w:rsid w:val="01A3073B"/>
    <w:rsid w:val="01A93FA3"/>
    <w:rsid w:val="01AC7D42"/>
    <w:rsid w:val="01C74429"/>
    <w:rsid w:val="01EA36B2"/>
    <w:rsid w:val="01EF6C32"/>
    <w:rsid w:val="0213766F"/>
    <w:rsid w:val="021529E6"/>
    <w:rsid w:val="02306473"/>
    <w:rsid w:val="023B0973"/>
    <w:rsid w:val="025263E9"/>
    <w:rsid w:val="025A0035"/>
    <w:rsid w:val="02A97FD3"/>
    <w:rsid w:val="02B04D9B"/>
    <w:rsid w:val="02C40969"/>
    <w:rsid w:val="02C62933"/>
    <w:rsid w:val="02C866AB"/>
    <w:rsid w:val="02D768EE"/>
    <w:rsid w:val="02FA438B"/>
    <w:rsid w:val="02FE6DCA"/>
    <w:rsid w:val="03015719"/>
    <w:rsid w:val="03057A39"/>
    <w:rsid w:val="030E14AD"/>
    <w:rsid w:val="03253AFD"/>
    <w:rsid w:val="03254276"/>
    <w:rsid w:val="03261624"/>
    <w:rsid w:val="035148F2"/>
    <w:rsid w:val="036B7036"/>
    <w:rsid w:val="03766107"/>
    <w:rsid w:val="03866DD7"/>
    <w:rsid w:val="039E565E"/>
    <w:rsid w:val="03C40D4D"/>
    <w:rsid w:val="03EF7C67"/>
    <w:rsid w:val="03F40E9B"/>
    <w:rsid w:val="040B612B"/>
    <w:rsid w:val="04271652"/>
    <w:rsid w:val="0438160E"/>
    <w:rsid w:val="044B5C73"/>
    <w:rsid w:val="04770389"/>
    <w:rsid w:val="04813232"/>
    <w:rsid w:val="048B3953"/>
    <w:rsid w:val="04904FA7"/>
    <w:rsid w:val="04A7444D"/>
    <w:rsid w:val="04B70785"/>
    <w:rsid w:val="04B73D05"/>
    <w:rsid w:val="04C64E6C"/>
    <w:rsid w:val="04D53301"/>
    <w:rsid w:val="04D95061"/>
    <w:rsid w:val="04F217BD"/>
    <w:rsid w:val="04F849DF"/>
    <w:rsid w:val="05080FE1"/>
    <w:rsid w:val="050F05C1"/>
    <w:rsid w:val="053F69CD"/>
    <w:rsid w:val="05541611"/>
    <w:rsid w:val="055B68F6"/>
    <w:rsid w:val="057C552B"/>
    <w:rsid w:val="05834B0B"/>
    <w:rsid w:val="058B6605"/>
    <w:rsid w:val="05A0746B"/>
    <w:rsid w:val="05A131E3"/>
    <w:rsid w:val="05A76A4C"/>
    <w:rsid w:val="05B60A3D"/>
    <w:rsid w:val="05C25634"/>
    <w:rsid w:val="05C9593A"/>
    <w:rsid w:val="05E732EC"/>
    <w:rsid w:val="060043AE"/>
    <w:rsid w:val="060F2843"/>
    <w:rsid w:val="062107A3"/>
    <w:rsid w:val="062F6773"/>
    <w:rsid w:val="0661499E"/>
    <w:rsid w:val="066C37F1"/>
    <w:rsid w:val="066E1317"/>
    <w:rsid w:val="06842F40"/>
    <w:rsid w:val="06976AC0"/>
    <w:rsid w:val="06B721AE"/>
    <w:rsid w:val="06BA455D"/>
    <w:rsid w:val="06D432E7"/>
    <w:rsid w:val="06E45A7E"/>
    <w:rsid w:val="06F07F7E"/>
    <w:rsid w:val="06F51A39"/>
    <w:rsid w:val="070827DB"/>
    <w:rsid w:val="070C2530"/>
    <w:rsid w:val="07126147"/>
    <w:rsid w:val="07165B02"/>
    <w:rsid w:val="07261BF2"/>
    <w:rsid w:val="07342561"/>
    <w:rsid w:val="07375178"/>
    <w:rsid w:val="076F3599"/>
    <w:rsid w:val="077BD52B"/>
    <w:rsid w:val="07B23486"/>
    <w:rsid w:val="07B54D24"/>
    <w:rsid w:val="07CE6EBF"/>
    <w:rsid w:val="07CF228A"/>
    <w:rsid w:val="07D42DEF"/>
    <w:rsid w:val="07DB29DD"/>
    <w:rsid w:val="07EF6488"/>
    <w:rsid w:val="07FB7039"/>
    <w:rsid w:val="084E5DED"/>
    <w:rsid w:val="08585DDB"/>
    <w:rsid w:val="085F5FBF"/>
    <w:rsid w:val="08627949"/>
    <w:rsid w:val="088972D1"/>
    <w:rsid w:val="089A4646"/>
    <w:rsid w:val="08A41020"/>
    <w:rsid w:val="08C6543B"/>
    <w:rsid w:val="08D00067"/>
    <w:rsid w:val="08E9737B"/>
    <w:rsid w:val="08EC0C19"/>
    <w:rsid w:val="08F55D20"/>
    <w:rsid w:val="090715AF"/>
    <w:rsid w:val="094D4AE8"/>
    <w:rsid w:val="09563449"/>
    <w:rsid w:val="096609CC"/>
    <w:rsid w:val="09A30A2C"/>
    <w:rsid w:val="09AA6B0A"/>
    <w:rsid w:val="09B74D83"/>
    <w:rsid w:val="09C35C7A"/>
    <w:rsid w:val="09E13D10"/>
    <w:rsid w:val="0A20501F"/>
    <w:rsid w:val="0A393602"/>
    <w:rsid w:val="0A3E7253"/>
    <w:rsid w:val="0A402FCB"/>
    <w:rsid w:val="0A8A278A"/>
    <w:rsid w:val="0A9652E1"/>
    <w:rsid w:val="0AA9231F"/>
    <w:rsid w:val="0AB94B2B"/>
    <w:rsid w:val="0ABF65E6"/>
    <w:rsid w:val="0AE0655C"/>
    <w:rsid w:val="0AEC6CAF"/>
    <w:rsid w:val="0AF10769"/>
    <w:rsid w:val="0AFE32B7"/>
    <w:rsid w:val="0B0C55A3"/>
    <w:rsid w:val="0B2428ED"/>
    <w:rsid w:val="0B261650"/>
    <w:rsid w:val="0B5605CC"/>
    <w:rsid w:val="0B570F17"/>
    <w:rsid w:val="0B5A00BC"/>
    <w:rsid w:val="0B5C5BE2"/>
    <w:rsid w:val="0B6D3B2E"/>
    <w:rsid w:val="0B7D3DAB"/>
    <w:rsid w:val="0B8E5FB8"/>
    <w:rsid w:val="0BA23448"/>
    <w:rsid w:val="0BA352C2"/>
    <w:rsid w:val="0BC6115D"/>
    <w:rsid w:val="0BE61950"/>
    <w:rsid w:val="0BEA7692"/>
    <w:rsid w:val="0BFA364D"/>
    <w:rsid w:val="0C104C1F"/>
    <w:rsid w:val="0C1B5A9E"/>
    <w:rsid w:val="0C3C74AF"/>
    <w:rsid w:val="0C483CD8"/>
    <w:rsid w:val="0C4A0131"/>
    <w:rsid w:val="0C4B5C57"/>
    <w:rsid w:val="0C643907"/>
    <w:rsid w:val="0C6E608C"/>
    <w:rsid w:val="0C8278CB"/>
    <w:rsid w:val="0C870EA7"/>
    <w:rsid w:val="0C871385"/>
    <w:rsid w:val="0C880C59"/>
    <w:rsid w:val="0C8E07A9"/>
    <w:rsid w:val="0C8F1FE8"/>
    <w:rsid w:val="0C970E9C"/>
    <w:rsid w:val="0C9F66CF"/>
    <w:rsid w:val="0CA05FA3"/>
    <w:rsid w:val="0CB56FDE"/>
    <w:rsid w:val="0CC3138F"/>
    <w:rsid w:val="0CD143AE"/>
    <w:rsid w:val="0CEA53B1"/>
    <w:rsid w:val="0D1349C7"/>
    <w:rsid w:val="0D1C7D1F"/>
    <w:rsid w:val="0D2615BF"/>
    <w:rsid w:val="0D470B14"/>
    <w:rsid w:val="0D4A5F0F"/>
    <w:rsid w:val="0D4E1EA3"/>
    <w:rsid w:val="0D58062B"/>
    <w:rsid w:val="0D8B6C53"/>
    <w:rsid w:val="0D957AD2"/>
    <w:rsid w:val="0DA27AF9"/>
    <w:rsid w:val="0DB77A48"/>
    <w:rsid w:val="0DBB493C"/>
    <w:rsid w:val="0DCE6B40"/>
    <w:rsid w:val="0DD26630"/>
    <w:rsid w:val="0DF5231E"/>
    <w:rsid w:val="0E2D5BE1"/>
    <w:rsid w:val="0E364E11"/>
    <w:rsid w:val="0E494A2D"/>
    <w:rsid w:val="0E5D148D"/>
    <w:rsid w:val="0E5E7EC3"/>
    <w:rsid w:val="0E7E0566"/>
    <w:rsid w:val="0E9D7CB7"/>
    <w:rsid w:val="0EA004DC"/>
    <w:rsid w:val="0EA24C71"/>
    <w:rsid w:val="0EA72B98"/>
    <w:rsid w:val="0EB75826"/>
    <w:rsid w:val="0EBD2E3C"/>
    <w:rsid w:val="0EC56195"/>
    <w:rsid w:val="0ECC307F"/>
    <w:rsid w:val="0ECF2B6F"/>
    <w:rsid w:val="0ED63EFE"/>
    <w:rsid w:val="0EEA5BFB"/>
    <w:rsid w:val="0EF73A15"/>
    <w:rsid w:val="0EFB3964"/>
    <w:rsid w:val="0EFC4F2E"/>
    <w:rsid w:val="0F1B5DB5"/>
    <w:rsid w:val="0F4075C9"/>
    <w:rsid w:val="0F521FA4"/>
    <w:rsid w:val="0F53533C"/>
    <w:rsid w:val="0F56503F"/>
    <w:rsid w:val="0F8971C2"/>
    <w:rsid w:val="0F9954C0"/>
    <w:rsid w:val="0FC14BAE"/>
    <w:rsid w:val="0FC85F3C"/>
    <w:rsid w:val="0FCE1079"/>
    <w:rsid w:val="0FD23CC5"/>
    <w:rsid w:val="0FD348E1"/>
    <w:rsid w:val="0FDD5557"/>
    <w:rsid w:val="0FDE750E"/>
    <w:rsid w:val="0FE16FFE"/>
    <w:rsid w:val="0FE45777"/>
    <w:rsid w:val="0FF85323"/>
    <w:rsid w:val="10112EB1"/>
    <w:rsid w:val="101C0036"/>
    <w:rsid w:val="10321608"/>
    <w:rsid w:val="1038318F"/>
    <w:rsid w:val="104E5D16"/>
    <w:rsid w:val="105E064F"/>
    <w:rsid w:val="10685029"/>
    <w:rsid w:val="10817E99"/>
    <w:rsid w:val="10852B95"/>
    <w:rsid w:val="1091194D"/>
    <w:rsid w:val="10A51DDA"/>
    <w:rsid w:val="10B169D0"/>
    <w:rsid w:val="10F16C99"/>
    <w:rsid w:val="10FC434A"/>
    <w:rsid w:val="10FD43C8"/>
    <w:rsid w:val="111863FF"/>
    <w:rsid w:val="11196324"/>
    <w:rsid w:val="113B0990"/>
    <w:rsid w:val="113C16F3"/>
    <w:rsid w:val="116003F7"/>
    <w:rsid w:val="116752E1"/>
    <w:rsid w:val="11965BC6"/>
    <w:rsid w:val="11B76268"/>
    <w:rsid w:val="11D568FF"/>
    <w:rsid w:val="1202325C"/>
    <w:rsid w:val="12084538"/>
    <w:rsid w:val="12170AB5"/>
    <w:rsid w:val="121C60CC"/>
    <w:rsid w:val="122431D2"/>
    <w:rsid w:val="122B332B"/>
    <w:rsid w:val="12452586"/>
    <w:rsid w:val="124B4C03"/>
    <w:rsid w:val="125161F4"/>
    <w:rsid w:val="1254367D"/>
    <w:rsid w:val="125A4E46"/>
    <w:rsid w:val="12665599"/>
    <w:rsid w:val="12672FCA"/>
    <w:rsid w:val="1288550F"/>
    <w:rsid w:val="12C35BA0"/>
    <w:rsid w:val="12DC3AAD"/>
    <w:rsid w:val="12E81D9E"/>
    <w:rsid w:val="12F9465F"/>
    <w:rsid w:val="1352499F"/>
    <w:rsid w:val="1354060D"/>
    <w:rsid w:val="1356560D"/>
    <w:rsid w:val="136476F2"/>
    <w:rsid w:val="137F3BF9"/>
    <w:rsid w:val="13A22600"/>
    <w:rsid w:val="13C0517C"/>
    <w:rsid w:val="13C62793"/>
    <w:rsid w:val="13CC17F2"/>
    <w:rsid w:val="13DA542A"/>
    <w:rsid w:val="13DB3D64"/>
    <w:rsid w:val="13F254B2"/>
    <w:rsid w:val="14076907"/>
    <w:rsid w:val="140C2170"/>
    <w:rsid w:val="140D5ACB"/>
    <w:rsid w:val="14164D9C"/>
    <w:rsid w:val="143D67CD"/>
    <w:rsid w:val="14447B5C"/>
    <w:rsid w:val="14547385"/>
    <w:rsid w:val="14553B17"/>
    <w:rsid w:val="147F6DE6"/>
    <w:rsid w:val="148368D6"/>
    <w:rsid w:val="14885C4A"/>
    <w:rsid w:val="14900BDD"/>
    <w:rsid w:val="14A800EA"/>
    <w:rsid w:val="14B720DC"/>
    <w:rsid w:val="14BD54DD"/>
    <w:rsid w:val="14C67113"/>
    <w:rsid w:val="14CE2B94"/>
    <w:rsid w:val="14D1061F"/>
    <w:rsid w:val="14E41EA3"/>
    <w:rsid w:val="14E60C13"/>
    <w:rsid w:val="14ED7840"/>
    <w:rsid w:val="14F055ED"/>
    <w:rsid w:val="15051099"/>
    <w:rsid w:val="15127C5A"/>
    <w:rsid w:val="151F75E6"/>
    <w:rsid w:val="1524448A"/>
    <w:rsid w:val="154716B1"/>
    <w:rsid w:val="156404B5"/>
    <w:rsid w:val="15715112"/>
    <w:rsid w:val="157C12DA"/>
    <w:rsid w:val="158346B4"/>
    <w:rsid w:val="158741A4"/>
    <w:rsid w:val="159252BD"/>
    <w:rsid w:val="159E5049"/>
    <w:rsid w:val="159F14ED"/>
    <w:rsid w:val="15A46B04"/>
    <w:rsid w:val="15D46CBD"/>
    <w:rsid w:val="15D5574D"/>
    <w:rsid w:val="15DB629E"/>
    <w:rsid w:val="15EA028F"/>
    <w:rsid w:val="15F86E50"/>
    <w:rsid w:val="16041B6E"/>
    <w:rsid w:val="16157A01"/>
    <w:rsid w:val="162B4F07"/>
    <w:rsid w:val="1635294A"/>
    <w:rsid w:val="16414353"/>
    <w:rsid w:val="16456E86"/>
    <w:rsid w:val="16677B31"/>
    <w:rsid w:val="168D3A3C"/>
    <w:rsid w:val="16A448E1"/>
    <w:rsid w:val="16A93880"/>
    <w:rsid w:val="16AE17C4"/>
    <w:rsid w:val="16B8213B"/>
    <w:rsid w:val="16CE2494"/>
    <w:rsid w:val="16D46F5F"/>
    <w:rsid w:val="16D90A2F"/>
    <w:rsid w:val="16DF695B"/>
    <w:rsid w:val="16E6314C"/>
    <w:rsid w:val="16FC64CC"/>
    <w:rsid w:val="17215AA5"/>
    <w:rsid w:val="17283764"/>
    <w:rsid w:val="174D31CB"/>
    <w:rsid w:val="175C51BC"/>
    <w:rsid w:val="176C210D"/>
    <w:rsid w:val="176C7F0A"/>
    <w:rsid w:val="176F3141"/>
    <w:rsid w:val="1772678E"/>
    <w:rsid w:val="177A4E16"/>
    <w:rsid w:val="17823BEB"/>
    <w:rsid w:val="17824AD5"/>
    <w:rsid w:val="17A32DEB"/>
    <w:rsid w:val="17A96653"/>
    <w:rsid w:val="17AF1790"/>
    <w:rsid w:val="17B1375A"/>
    <w:rsid w:val="17B46632"/>
    <w:rsid w:val="17C46A8A"/>
    <w:rsid w:val="17CA0378"/>
    <w:rsid w:val="17CC40F0"/>
    <w:rsid w:val="17D226D6"/>
    <w:rsid w:val="17D66E9B"/>
    <w:rsid w:val="17DC3DC5"/>
    <w:rsid w:val="17E56F60"/>
    <w:rsid w:val="17EE4066"/>
    <w:rsid w:val="17FD074D"/>
    <w:rsid w:val="18001FEB"/>
    <w:rsid w:val="18194E5B"/>
    <w:rsid w:val="18252F5E"/>
    <w:rsid w:val="18371EB1"/>
    <w:rsid w:val="183844A4"/>
    <w:rsid w:val="183D4FEE"/>
    <w:rsid w:val="18561C0B"/>
    <w:rsid w:val="188624F1"/>
    <w:rsid w:val="189A41EE"/>
    <w:rsid w:val="189B3AC2"/>
    <w:rsid w:val="18A706B9"/>
    <w:rsid w:val="18B274DD"/>
    <w:rsid w:val="18BC3B0A"/>
    <w:rsid w:val="18C140E3"/>
    <w:rsid w:val="18C4126B"/>
    <w:rsid w:val="18C524AD"/>
    <w:rsid w:val="18C90755"/>
    <w:rsid w:val="18CA0663"/>
    <w:rsid w:val="18CD45C3"/>
    <w:rsid w:val="18CE5C46"/>
    <w:rsid w:val="18E84F59"/>
    <w:rsid w:val="18F93394"/>
    <w:rsid w:val="18FA33F6"/>
    <w:rsid w:val="190776E2"/>
    <w:rsid w:val="19145D4E"/>
    <w:rsid w:val="192A5572"/>
    <w:rsid w:val="19377C8F"/>
    <w:rsid w:val="19436634"/>
    <w:rsid w:val="1954439D"/>
    <w:rsid w:val="197C38F4"/>
    <w:rsid w:val="19866520"/>
    <w:rsid w:val="199649B5"/>
    <w:rsid w:val="19A73191"/>
    <w:rsid w:val="19B337B9"/>
    <w:rsid w:val="19BA333E"/>
    <w:rsid w:val="19D35B86"/>
    <w:rsid w:val="19E83D12"/>
    <w:rsid w:val="19EE2A43"/>
    <w:rsid w:val="19FA13E8"/>
    <w:rsid w:val="1A057D8D"/>
    <w:rsid w:val="1A141213"/>
    <w:rsid w:val="1A147FD0"/>
    <w:rsid w:val="1A243BFA"/>
    <w:rsid w:val="1A46462D"/>
    <w:rsid w:val="1A4E703E"/>
    <w:rsid w:val="1A5328A6"/>
    <w:rsid w:val="1A533F73"/>
    <w:rsid w:val="1A703458"/>
    <w:rsid w:val="1A734CF7"/>
    <w:rsid w:val="1A98650B"/>
    <w:rsid w:val="1A9C249F"/>
    <w:rsid w:val="1AAB623F"/>
    <w:rsid w:val="1AAE3F81"/>
    <w:rsid w:val="1AD02149"/>
    <w:rsid w:val="1AD559B1"/>
    <w:rsid w:val="1AD5775F"/>
    <w:rsid w:val="1AE81BB6"/>
    <w:rsid w:val="1AFC4AD1"/>
    <w:rsid w:val="1AFC6A9A"/>
    <w:rsid w:val="1B065B6B"/>
    <w:rsid w:val="1B124510"/>
    <w:rsid w:val="1B222279"/>
    <w:rsid w:val="1B283D33"/>
    <w:rsid w:val="1B5B65FA"/>
    <w:rsid w:val="1B6805D3"/>
    <w:rsid w:val="1B6D3662"/>
    <w:rsid w:val="1B8F73EA"/>
    <w:rsid w:val="1BA809D0"/>
    <w:rsid w:val="1BC872C4"/>
    <w:rsid w:val="1BD01CD5"/>
    <w:rsid w:val="1BFB4FA4"/>
    <w:rsid w:val="1BFE1B6A"/>
    <w:rsid w:val="1C2344FA"/>
    <w:rsid w:val="1C26738F"/>
    <w:rsid w:val="1C6E5776"/>
    <w:rsid w:val="1CB304A3"/>
    <w:rsid w:val="1CBA048F"/>
    <w:rsid w:val="1CC37F98"/>
    <w:rsid w:val="1CF57F11"/>
    <w:rsid w:val="1CFF0AC4"/>
    <w:rsid w:val="1D097B94"/>
    <w:rsid w:val="1D0A1C90"/>
    <w:rsid w:val="1D0D54B9"/>
    <w:rsid w:val="1D3369BF"/>
    <w:rsid w:val="1D383FD6"/>
    <w:rsid w:val="1D4E6317"/>
    <w:rsid w:val="1D570900"/>
    <w:rsid w:val="1DA33B45"/>
    <w:rsid w:val="1DA52656"/>
    <w:rsid w:val="1DAC5C38"/>
    <w:rsid w:val="1DCB4E4A"/>
    <w:rsid w:val="1DD160A6"/>
    <w:rsid w:val="1DD2442A"/>
    <w:rsid w:val="1DDB53FF"/>
    <w:rsid w:val="1DDC0E05"/>
    <w:rsid w:val="1DEA1774"/>
    <w:rsid w:val="1DFE3E86"/>
    <w:rsid w:val="1E193E07"/>
    <w:rsid w:val="1E220F0E"/>
    <w:rsid w:val="1E25455A"/>
    <w:rsid w:val="1E2A6014"/>
    <w:rsid w:val="1E2A7DC2"/>
    <w:rsid w:val="1E2E78B2"/>
    <w:rsid w:val="1E3B65A4"/>
    <w:rsid w:val="1E3F4573"/>
    <w:rsid w:val="1E535731"/>
    <w:rsid w:val="1E7A4344"/>
    <w:rsid w:val="1E81775F"/>
    <w:rsid w:val="1E8E4B96"/>
    <w:rsid w:val="1E960FB4"/>
    <w:rsid w:val="1E9D67E6"/>
    <w:rsid w:val="1EA27C15"/>
    <w:rsid w:val="1EA8391A"/>
    <w:rsid w:val="1ECA5BD2"/>
    <w:rsid w:val="1EDA5344"/>
    <w:rsid w:val="1EFA7794"/>
    <w:rsid w:val="1F0C74C8"/>
    <w:rsid w:val="1F137849"/>
    <w:rsid w:val="1F197416"/>
    <w:rsid w:val="1F24393E"/>
    <w:rsid w:val="1F4E1AD6"/>
    <w:rsid w:val="1F565857"/>
    <w:rsid w:val="1F5A6485"/>
    <w:rsid w:val="1F617814"/>
    <w:rsid w:val="1F680BA2"/>
    <w:rsid w:val="1FA25DD9"/>
    <w:rsid w:val="1FB5190D"/>
    <w:rsid w:val="1FBFFCDD"/>
    <w:rsid w:val="1FD135F2"/>
    <w:rsid w:val="1FD224BF"/>
    <w:rsid w:val="1FE65F6B"/>
    <w:rsid w:val="1FF00B97"/>
    <w:rsid w:val="202D5948"/>
    <w:rsid w:val="203D7F07"/>
    <w:rsid w:val="204C2272"/>
    <w:rsid w:val="20645E2E"/>
    <w:rsid w:val="20694313"/>
    <w:rsid w:val="207215AC"/>
    <w:rsid w:val="208E288A"/>
    <w:rsid w:val="208F03B0"/>
    <w:rsid w:val="209546C4"/>
    <w:rsid w:val="20B9542D"/>
    <w:rsid w:val="20C0056A"/>
    <w:rsid w:val="20F46465"/>
    <w:rsid w:val="20FD356C"/>
    <w:rsid w:val="213827F6"/>
    <w:rsid w:val="213C4517"/>
    <w:rsid w:val="214747E7"/>
    <w:rsid w:val="215018EE"/>
    <w:rsid w:val="215F3821"/>
    <w:rsid w:val="21674E89"/>
    <w:rsid w:val="21703D3E"/>
    <w:rsid w:val="217A6FCE"/>
    <w:rsid w:val="217C26E3"/>
    <w:rsid w:val="21873EC1"/>
    <w:rsid w:val="21933ED0"/>
    <w:rsid w:val="21A423E7"/>
    <w:rsid w:val="21BA145D"/>
    <w:rsid w:val="21BF6A73"/>
    <w:rsid w:val="21CC6E7B"/>
    <w:rsid w:val="21DF0EC4"/>
    <w:rsid w:val="21E07116"/>
    <w:rsid w:val="224F1BA5"/>
    <w:rsid w:val="226F1CB0"/>
    <w:rsid w:val="22AA11B9"/>
    <w:rsid w:val="22C97BAA"/>
    <w:rsid w:val="22F512EF"/>
    <w:rsid w:val="22F613DD"/>
    <w:rsid w:val="2318643B"/>
    <w:rsid w:val="231F3C6E"/>
    <w:rsid w:val="232C0139"/>
    <w:rsid w:val="233E566F"/>
    <w:rsid w:val="233F1C1A"/>
    <w:rsid w:val="23407159"/>
    <w:rsid w:val="236349A8"/>
    <w:rsid w:val="237C4C1C"/>
    <w:rsid w:val="239161EE"/>
    <w:rsid w:val="239B0E1A"/>
    <w:rsid w:val="23BF1962"/>
    <w:rsid w:val="23C6233B"/>
    <w:rsid w:val="23E34C9B"/>
    <w:rsid w:val="23E822B1"/>
    <w:rsid w:val="23F0560A"/>
    <w:rsid w:val="23F752ED"/>
    <w:rsid w:val="240115C5"/>
    <w:rsid w:val="242D04EF"/>
    <w:rsid w:val="245636BF"/>
    <w:rsid w:val="245C67FB"/>
    <w:rsid w:val="24731075"/>
    <w:rsid w:val="248A34E2"/>
    <w:rsid w:val="24AE263B"/>
    <w:rsid w:val="24B26FF0"/>
    <w:rsid w:val="24B6415E"/>
    <w:rsid w:val="24E04700"/>
    <w:rsid w:val="25001E09"/>
    <w:rsid w:val="251470D6"/>
    <w:rsid w:val="251946ED"/>
    <w:rsid w:val="252E0198"/>
    <w:rsid w:val="25461985"/>
    <w:rsid w:val="257926F8"/>
    <w:rsid w:val="25897AC4"/>
    <w:rsid w:val="258A42C0"/>
    <w:rsid w:val="258D4474"/>
    <w:rsid w:val="25922D45"/>
    <w:rsid w:val="25A33C5F"/>
    <w:rsid w:val="25AD056D"/>
    <w:rsid w:val="25B6018D"/>
    <w:rsid w:val="25C27130"/>
    <w:rsid w:val="25F202D7"/>
    <w:rsid w:val="25FE7D21"/>
    <w:rsid w:val="261401B2"/>
    <w:rsid w:val="26151358"/>
    <w:rsid w:val="262F68BA"/>
    <w:rsid w:val="2637307C"/>
    <w:rsid w:val="263821A8"/>
    <w:rsid w:val="264A1001"/>
    <w:rsid w:val="264D464E"/>
    <w:rsid w:val="265936BB"/>
    <w:rsid w:val="265E2CFF"/>
    <w:rsid w:val="2670658E"/>
    <w:rsid w:val="267442D0"/>
    <w:rsid w:val="269B185D"/>
    <w:rsid w:val="26AF54D3"/>
    <w:rsid w:val="26C30DB4"/>
    <w:rsid w:val="26CF1507"/>
    <w:rsid w:val="26DE9D94"/>
    <w:rsid w:val="26E1123A"/>
    <w:rsid w:val="270A253F"/>
    <w:rsid w:val="270E7C35"/>
    <w:rsid w:val="271436B7"/>
    <w:rsid w:val="271D6716"/>
    <w:rsid w:val="271E7426"/>
    <w:rsid w:val="27275F62"/>
    <w:rsid w:val="272C0707"/>
    <w:rsid w:val="27313F6F"/>
    <w:rsid w:val="273B4DEE"/>
    <w:rsid w:val="273D46C2"/>
    <w:rsid w:val="275163C0"/>
    <w:rsid w:val="278047B0"/>
    <w:rsid w:val="279A29FE"/>
    <w:rsid w:val="279F35CF"/>
    <w:rsid w:val="27B73DC6"/>
    <w:rsid w:val="27BD6C9C"/>
    <w:rsid w:val="27E40FE2"/>
    <w:rsid w:val="27EB411E"/>
    <w:rsid w:val="27F54F9D"/>
    <w:rsid w:val="28034C59"/>
    <w:rsid w:val="2809392C"/>
    <w:rsid w:val="282B09BF"/>
    <w:rsid w:val="283006CB"/>
    <w:rsid w:val="283D68D6"/>
    <w:rsid w:val="2841032D"/>
    <w:rsid w:val="28463A4A"/>
    <w:rsid w:val="284952E9"/>
    <w:rsid w:val="284C5B3A"/>
    <w:rsid w:val="285C6759"/>
    <w:rsid w:val="28610884"/>
    <w:rsid w:val="28855245"/>
    <w:rsid w:val="28A013AD"/>
    <w:rsid w:val="28A10C81"/>
    <w:rsid w:val="28B430AA"/>
    <w:rsid w:val="28E868B0"/>
    <w:rsid w:val="28F25980"/>
    <w:rsid w:val="28FB4835"/>
    <w:rsid w:val="29121B7F"/>
    <w:rsid w:val="291B2FE5"/>
    <w:rsid w:val="29211DC2"/>
    <w:rsid w:val="29226266"/>
    <w:rsid w:val="29253EFD"/>
    <w:rsid w:val="29256B6D"/>
    <w:rsid w:val="2927562A"/>
    <w:rsid w:val="294E3D1E"/>
    <w:rsid w:val="29514455"/>
    <w:rsid w:val="2974391C"/>
    <w:rsid w:val="297B4581"/>
    <w:rsid w:val="297C5B80"/>
    <w:rsid w:val="29A0362E"/>
    <w:rsid w:val="29EC0622"/>
    <w:rsid w:val="29FA4AED"/>
    <w:rsid w:val="29FD08AE"/>
    <w:rsid w:val="2A0D1C4E"/>
    <w:rsid w:val="2A1A0CEB"/>
    <w:rsid w:val="2A261D85"/>
    <w:rsid w:val="2A272B1D"/>
    <w:rsid w:val="2A2E29E8"/>
    <w:rsid w:val="2A30050E"/>
    <w:rsid w:val="2A495A74"/>
    <w:rsid w:val="2A585CB7"/>
    <w:rsid w:val="2A5C7555"/>
    <w:rsid w:val="2A73664D"/>
    <w:rsid w:val="2A887A43"/>
    <w:rsid w:val="2A9A007E"/>
    <w:rsid w:val="2A9B6117"/>
    <w:rsid w:val="2A9C2048"/>
    <w:rsid w:val="2AA1765E"/>
    <w:rsid w:val="2AA8279A"/>
    <w:rsid w:val="2AC82E3D"/>
    <w:rsid w:val="2ACE2FF1"/>
    <w:rsid w:val="2AD1501C"/>
    <w:rsid w:val="2AD92954"/>
    <w:rsid w:val="2ADB2B70"/>
    <w:rsid w:val="2AF43C32"/>
    <w:rsid w:val="2B011EAB"/>
    <w:rsid w:val="2B0E65D8"/>
    <w:rsid w:val="2B193698"/>
    <w:rsid w:val="2B280569"/>
    <w:rsid w:val="2B2838DB"/>
    <w:rsid w:val="2B2C33CC"/>
    <w:rsid w:val="2B481888"/>
    <w:rsid w:val="2B4C1378"/>
    <w:rsid w:val="2B4D233A"/>
    <w:rsid w:val="2B82123D"/>
    <w:rsid w:val="2B84729D"/>
    <w:rsid w:val="2B8711D4"/>
    <w:rsid w:val="2B940F71"/>
    <w:rsid w:val="2BAF1907"/>
    <w:rsid w:val="2BB86A0D"/>
    <w:rsid w:val="2BC41856"/>
    <w:rsid w:val="2BE315B0"/>
    <w:rsid w:val="2BE55328"/>
    <w:rsid w:val="2BE9306B"/>
    <w:rsid w:val="2BEA4F26"/>
    <w:rsid w:val="2BEE0681"/>
    <w:rsid w:val="2BF13CCD"/>
    <w:rsid w:val="2C0A3FF7"/>
    <w:rsid w:val="2C1F4644"/>
    <w:rsid w:val="2C2422F5"/>
    <w:rsid w:val="2C2E6CCF"/>
    <w:rsid w:val="2C35005E"/>
    <w:rsid w:val="2C35677B"/>
    <w:rsid w:val="2C42277B"/>
    <w:rsid w:val="2C46226B"/>
    <w:rsid w:val="2C5C1A8E"/>
    <w:rsid w:val="2C6C5774"/>
    <w:rsid w:val="2C78619D"/>
    <w:rsid w:val="2C8E776E"/>
    <w:rsid w:val="2C923702"/>
    <w:rsid w:val="2C9C00DD"/>
    <w:rsid w:val="2CB1704A"/>
    <w:rsid w:val="2CB216E6"/>
    <w:rsid w:val="2CBC48EF"/>
    <w:rsid w:val="2CD5539D"/>
    <w:rsid w:val="2CEA0D74"/>
    <w:rsid w:val="2CED0939"/>
    <w:rsid w:val="2CF972DD"/>
    <w:rsid w:val="2D0C790C"/>
    <w:rsid w:val="2D1E0AF2"/>
    <w:rsid w:val="2D2F2CFF"/>
    <w:rsid w:val="2D524C40"/>
    <w:rsid w:val="2D5B7F98"/>
    <w:rsid w:val="2D6A01DB"/>
    <w:rsid w:val="2DA90D03"/>
    <w:rsid w:val="2DB15A09"/>
    <w:rsid w:val="2DB9081B"/>
    <w:rsid w:val="2DE03FF9"/>
    <w:rsid w:val="2E0A72C8"/>
    <w:rsid w:val="2E0F48DF"/>
    <w:rsid w:val="2E1F2D74"/>
    <w:rsid w:val="2E2465DC"/>
    <w:rsid w:val="2E310CF9"/>
    <w:rsid w:val="2E3D31FA"/>
    <w:rsid w:val="2E7806D6"/>
    <w:rsid w:val="2E800AB1"/>
    <w:rsid w:val="2EA339A5"/>
    <w:rsid w:val="2EA3654C"/>
    <w:rsid w:val="2EB144FC"/>
    <w:rsid w:val="2EE47259"/>
    <w:rsid w:val="2EF30BC3"/>
    <w:rsid w:val="2F05640D"/>
    <w:rsid w:val="2F1A178D"/>
    <w:rsid w:val="2F1C72B3"/>
    <w:rsid w:val="2F1E74CF"/>
    <w:rsid w:val="2F3F11F4"/>
    <w:rsid w:val="2F546E7E"/>
    <w:rsid w:val="2F5E78CC"/>
    <w:rsid w:val="2F916A12"/>
    <w:rsid w:val="2FB35E69"/>
    <w:rsid w:val="2FB43990"/>
    <w:rsid w:val="2FB95E0F"/>
    <w:rsid w:val="2FBD299D"/>
    <w:rsid w:val="2FCA4353"/>
    <w:rsid w:val="2FCC29AF"/>
    <w:rsid w:val="2FD111B8"/>
    <w:rsid w:val="2FE73D65"/>
    <w:rsid w:val="2FEE50F3"/>
    <w:rsid w:val="2FF95846"/>
    <w:rsid w:val="2FFA11F6"/>
    <w:rsid w:val="2FFB511A"/>
    <w:rsid w:val="2FFD3ABA"/>
    <w:rsid w:val="30007685"/>
    <w:rsid w:val="301601A6"/>
    <w:rsid w:val="302B3D82"/>
    <w:rsid w:val="303074BA"/>
    <w:rsid w:val="304C3BC8"/>
    <w:rsid w:val="3050190A"/>
    <w:rsid w:val="3058256D"/>
    <w:rsid w:val="305862EC"/>
    <w:rsid w:val="305F1B4D"/>
    <w:rsid w:val="306A22A0"/>
    <w:rsid w:val="306F6AD1"/>
    <w:rsid w:val="30705B08"/>
    <w:rsid w:val="3082583C"/>
    <w:rsid w:val="30915A7F"/>
    <w:rsid w:val="30AE4883"/>
    <w:rsid w:val="30C6397A"/>
    <w:rsid w:val="30DA7699"/>
    <w:rsid w:val="30E87D95"/>
    <w:rsid w:val="30F26942"/>
    <w:rsid w:val="30FA1876"/>
    <w:rsid w:val="30FE2CA0"/>
    <w:rsid w:val="30FF50DE"/>
    <w:rsid w:val="311C359A"/>
    <w:rsid w:val="312E32CE"/>
    <w:rsid w:val="314F1BC2"/>
    <w:rsid w:val="31682C84"/>
    <w:rsid w:val="317653A0"/>
    <w:rsid w:val="317909ED"/>
    <w:rsid w:val="317A4765"/>
    <w:rsid w:val="317B29B7"/>
    <w:rsid w:val="31B11FBD"/>
    <w:rsid w:val="31B1462B"/>
    <w:rsid w:val="31B732C3"/>
    <w:rsid w:val="31EE5F94"/>
    <w:rsid w:val="32024E86"/>
    <w:rsid w:val="321131CF"/>
    <w:rsid w:val="321150C9"/>
    <w:rsid w:val="32130E41"/>
    <w:rsid w:val="32351DB0"/>
    <w:rsid w:val="324059AE"/>
    <w:rsid w:val="326276D3"/>
    <w:rsid w:val="32861C19"/>
    <w:rsid w:val="32B85545"/>
    <w:rsid w:val="32BF4B25"/>
    <w:rsid w:val="32D560F7"/>
    <w:rsid w:val="32D917DF"/>
    <w:rsid w:val="32E018E9"/>
    <w:rsid w:val="32E26A66"/>
    <w:rsid w:val="32EB76C8"/>
    <w:rsid w:val="33042538"/>
    <w:rsid w:val="3306383F"/>
    <w:rsid w:val="3337290D"/>
    <w:rsid w:val="333B2ABD"/>
    <w:rsid w:val="333D3C9C"/>
    <w:rsid w:val="337551E4"/>
    <w:rsid w:val="33A855B9"/>
    <w:rsid w:val="33B0446E"/>
    <w:rsid w:val="33C61EE3"/>
    <w:rsid w:val="33D12D62"/>
    <w:rsid w:val="33E83C08"/>
    <w:rsid w:val="33EC1B85"/>
    <w:rsid w:val="33ED255F"/>
    <w:rsid w:val="340016D5"/>
    <w:rsid w:val="34117602"/>
    <w:rsid w:val="34254E5C"/>
    <w:rsid w:val="342D2B8A"/>
    <w:rsid w:val="34403A44"/>
    <w:rsid w:val="3454129D"/>
    <w:rsid w:val="3474193F"/>
    <w:rsid w:val="349124F1"/>
    <w:rsid w:val="34983880"/>
    <w:rsid w:val="34AC10D9"/>
    <w:rsid w:val="34AD7C43"/>
    <w:rsid w:val="34B25BE6"/>
    <w:rsid w:val="34CB4B6C"/>
    <w:rsid w:val="34CC177B"/>
    <w:rsid w:val="34E15227"/>
    <w:rsid w:val="34E940DB"/>
    <w:rsid w:val="34F211E2"/>
    <w:rsid w:val="350E18A5"/>
    <w:rsid w:val="35205003"/>
    <w:rsid w:val="352B64A2"/>
    <w:rsid w:val="353510CF"/>
    <w:rsid w:val="35415CC5"/>
    <w:rsid w:val="35523A2F"/>
    <w:rsid w:val="355D06F3"/>
    <w:rsid w:val="358605A8"/>
    <w:rsid w:val="358A766C"/>
    <w:rsid w:val="358B6F41"/>
    <w:rsid w:val="35A63D7A"/>
    <w:rsid w:val="35CF507F"/>
    <w:rsid w:val="35E14DB3"/>
    <w:rsid w:val="35E548A3"/>
    <w:rsid w:val="360B0081"/>
    <w:rsid w:val="360F7B72"/>
    <w:rsid w:val="36146F36"/>
    <w:rsid w:val="36203B2D"/>
    <w:rsid w:val="362F2EEF"/>
    <w:rsid w:val="36853990"/>
    <w:rsid w:val="36A239F3"/>
    <w:rsid w:val="36CD00AD"/>
    <w:rsid w:val="36D60888"/>
    <w:rsid w:val="36DB5CA6"/>
    <w:rsid w:val="36DD557A"/>
    <w:rsid w:val="36F86E95"/>
    <w:rsid w:val="36FB1F52"/>
    <w:rsid w:val="36FF7865"/>
    <w:rsid w:val="372E6B49"/>
    <w:rsid w:val="373C7CD2"/>
    <w:rsid w:val="374C1817"/>
    <w:rsid w:val="3765556F"/>
    <w:rsid w:val="376B26E3"/>
    <w:rsid w:val="376C68FE"/>
    <w:rsid w:val="377D6D5D"/>
    <w:rsid w:val="377F1935"/>
    <w:rsid w:val="37836F44"/>
    <w:rsid w:val="378679C0"/>
    <w:rsid w:val="3790083E"/>
    <w:rsid w:val="37991DE9"/>
    <w:rsid w:val="37BF2ED1"/>
    <w:rsid w:val="37C8622A"/>
    <w:rsid w:val="37D544B1"/>
    <w:rsid w:val="37F33838"/>
    <w:rsid w:val="382673F4"/>
    <w:rsid w:val="384024DF"/>
    <w:rsid w:val="38415FDC"/>
    <w:rsid w:val="385775AE"/>
    <w:rsid w:val="38765BAC"/>
    <w:rsid w:val="38855EC9"/>
    <w:rsid w:val="388B02BA"/>
    <w:rsid w:val="38A36C5A"/>
    <w:rsid w:val="38A94AC6"/>
    <w:rsid w:val="38AF14B3"/>
    <w:rsid w:val="38BB5D8F"/>
    <w:rsid w:val="38C05153"/>
    <w:rsid w:val="38C42E95"/>
    <w:rsid w:val="38C84008"/>
    <w:rsid w:val="38DF5430"/>
    <w:rsid w:val="38E35C8E"/>
    <w:rsid w:val="38F1355F"/>
    <w:rsid w:val="38F90665"/>
    <w:rsid w:val="39033292"/>
    <w:rsid w:val="390E4110"/>
    <w:rsid w:val="39167469"/>
    <w:rsid w:val="392426EC"/>
    <w:rsid w:val="392747CC"/>
    <w:rsid w:val="392F4087"/>
    <w:rsid w:val="393B0C7E"/>
    <w:rsid w:val="393D17E1"/>
    <w:rsid w:val="394C2E8B"/>
    <w:rsid w:val="395D6E46"/>
    <w:rsid w:val="39732933"/>
    <w:rsid w:val="397D1296"/>
    <w:rsid w:val="398B5761"/>
    <w:rsid w:val="399D5494"/>
    <w:rsid w:val="39A16D33"/>
    <w:rsid w:val="39AC56D7"/>
    <w:rsid w:val="39C80763"/>
    <w:rsid w:val="39D52AB8"/>
    <w:rsid w:val="39DC7879"/>
    <w:rsid w:val="3A053765"/>
    <w:rsid w:val="3A1302EC"/>
    <w:rsid w:val="3A3758E9"/>
    <w:rsid w:val="3A390768"/>
    <w:rsid w:val="3A465B2C"/>
    <w:rsid w:val="3A5F7526"/>
    <w:rsid w:val="3AA54601"/>
    <w:rsid w:val="3ADC3D9A"/>
    <w:rsid w:val="3AE27603"/>
    <w:rsid w:val="3AEA64B7"/>
    <w:rsid w:val="3AF539A8"/>
    <w:rsid w:val="3AFF1D24"/>
    <w:rsid w:val="3B042005"/>
    <w:rsid w:val="3B111C96"/>
    <w:rsid w:val="3B20637D"/>
    <w:rsid w:val="3B4C0F20"/>
    <w:rsid w:val="3B4C2CCE"/>
    <w:rsid w:val="3B5B1163"/>
    <w:rsid w:val="3B6A75F8"/>
    <w:rsid w:val="3B914B85"/>
    <w:rsid w:val="3B936B4F"/>
    <w:rsid w:val="3B97418E"/>
    <w:rsid w:val="3BE92B6C"/>
    <w:rsid w:val="3BF31496"/>
    <w:rsid w:val="3C025A83"/>
    <w:rsid w:val="3C1001A0"/>
    <w:rsid w:val="3C320116"/>
    <w:rsid w:val="3C451C8D"/>
    <w:rsid w:val="3C642299"/>
    <w:rsid w:val="3C7C75E3"/>
    <w:rsid w:val="3C8140F8"/>
    <w:rsid w:val="3CA8487C"/>
    <w:rsid w:val="3CBE7BFC"/>
    <w:rsid w:val="3CC46FF5"/>
    <w:rsid w:val="3CFF3BDE"/>
    <w:rsid w:val="3D0546E7"/>
    <w:rsid w:val="3D320C85"/>
    <w:rsid w:val="3D4F6AA6"/>
    <w:rsid w:val="3D600CB3"/>
    <w:rsid w:val="3D646CD9"/>
    <w:rsid w:val="3D687B67"/>
    <w:rsid w:val="3D6E0C3B"/>
    <w:rsid w:val="3DA74B34"/>
    <w:rsid w:val="3DA768E2"/>
    <w:rsid w:val="3DC01751"/>
    <w:rsid w:val="3DD05E38"/>
    <w:rsid w:val="3DF72527"/>
    <w:rsid w:val="3E104487"/>
    <w:rsid w:val="3E285C74"/>
    <w:rsid w:val="3E410AE4"/>
    <w:rsid w:val="3E52684D"/>
    <w:rsid w:val="3E59533F"/>
    <w:rsid w:val="3E691C6B"/>
    <w:rsid w:val="3E832EAB"/>
    <w:rsid w:val="3E8B56A9"/>
    <w:rsid w:val="3E9B32DA"/>
    <w:rsid w:val="3E9E1CA7"/>
    <w:rsid w:val="3EC65D55"/>
    <w:rsid w:val="3ECB124E"/>
    <w:rsid w:val="3ECF60F0"/>
    <w:rsid w:val="3ED83031"/>
    <w:rsid w:val="3EDC080D"/>
    <w:rsid w:val="3EF14D80"/>
    <w:rsid w:val="3EFE257B"/>
    <w:rsid w:val="3F074F48"/>
    <w:rsid w:val="3F12422F"/>
    <w:rsid w:val="3F275F2C"/>
    <w:rsid w:val="3F3643C1"/>
    <w:rsid w:val="3F3851E8"/>
    <w:rsid w:val="3F392767"/>
    <w:rsid w:val="3F744EE9"/>
    <w:rsid w:val="3F8B5399"/>
    <w:rsid w:val="3F8E2393"/>
    <w:rsid w:val="3F8E5FAB"/>
    <w:rsid w:val="3F966C0E"/>
    <w:rsid w:val="3F9D0255"/>
    <w:rsid w:val="3F9D7F9C"/>
    <w:rsid w:val="3FA532F5"/>
    <w:rsid w:val="3FA96941"/>
    <w:rsid w:val="3FC058F7"/>
    <w:rsid w:val="3FF70816"/>
    <w:rsid w:val="4013200C"/>
    <w:rsid w:val="404D099E"/>
    <w:rsid w:val="405014B2"/>
    <w:rsid w:val="40534AFF"/>
    <w:rsid w:val="40583EC3"/>
    <w:rsid w:val="406E7B8B"/>
    <w:rsid w:val="407E7DCE"/>
    <w:rsid w:val="40A86BF9"/>
    <w:rsid w:val="40AB5373"/>
    <w:rsid w:val="40B57568"/>
    <w:rsid w:val="40C17CBA"/>
    <w:rsid w:val="40D20119"/>
    <w:rsid w:val="40DA6FCE"/>
    <w:rsid w:val="40FC44EE"/>
    <w:rsid w:val="410A07A5"/>
    <w:rsid w:val="41222415"/>
    <w:rsid w:val="4125649B"/>
    <w:rsid w:val="414803DC"/>
    <w:rsid w:val="414A175C"/>
    <w:rsid w:val="4178650F"/>
    <w:rsid w:val="41D1217F"/>
    <w:rsid w:val="41D37CA5"/>
    <w:rsid w:val="41E55C2A"/>
    <w:rsid w:val="42114B0A"/>
    <w:rsid w:val="421F3826"/>
    <w:rsid w:val="422538A1"/>
    <w:rsid w:val="42293D69"/>
    <w:rsid w:val="422C5C8B"/>
    <w:rsid w:val="423A7D24"/>
    <w:rsid w:val="423C1CEE"/>
    <w:rsid w:val="425154F8"/>
    <w:rsid w:val="425F778B"/>
    <w:rsid w:val="42611755"/>
    <w:rsid w:val="42640ACD"/>
    <w:rsid w:val="42666D6B"/>
    <w:rsid w:val="42864D18"/>
    <w:rsid w:val="42CC71C8"/>
    <w:rsid w:val="42E45EE2"/>
    <w:rsid w:val="431B61D5"/>
    <w:rsid w:val="43244531"/>
    <w:rsid w:val="43455505"/>
    <w:rsid w:val="43650DD1"/>
    <w:rsid w:val="43A062AD"/>
    <w:rsid w:val="43BD6E5F"/>
    <w:rsid w:val="43C024AB"/>
    <w:rsid w:val="43C81360"/>
    <w:rsid w:val="43CC0E68"/>
    <w:rsid w:val="43CC70A2"/>
    <w:rsid w:val="43FC4CA3"/>
    <w:rsid w:val="43FE2FD4"/>
    <w:rsid w:val="442347E8"/>
    <w:rsid w:val="442E38B9"/>
    <w:rsid w:val="44333D5B"/>
    <w:rsid w:val="44494618"/>
    <w:rsid w:val="44557097"/>
    <w:rsid w:val="446C5429"/>
    <w:rsid w:val="44784B34"/>
    <w:rsid w:val="44823C05"/>
    <w:rsid w:val="449D65EC"/>
    <w:rsid w:val="449D6C91"/>
    <w:rsid w:val="449F6565"/>
    <w:rsid w:val="44B02520"/>
    <w:rsid w:val="44C22253"/>
    <w:rsid w:val="44F6125F"/>
    <w:rsid w:val="45101210"/>
    <w:rsid w:val="452A3C5B"/>
    <w:rsid w:val="453942C3"/>
    <w:rsid w:val="453F2EAB"/>
    <w:rsid w:val="453F38A4"/>
    <w:rsid w:val="455C4456"/>
    <w:rsid w:val="45766F3C"/>
    <w:rsid w:val="457F108D"/>
    <w:rsid w:val="45810F74"/>
    <w:rsid w:val="45815C6A"/>
    <w:rsid w:val="45827E73"/>
    <w:rsid w:val="45997458"/>
    <w:rsid w:val="459B31D0"/>
    <w:rsid w:val="459F4463"/>
    <w:rsid w:val="45D06E56"/>
    <w:rsid w:val="45D62E04"/>
    <w:rsid w:val="45E55013"/>
    <w:rsid w:val="45EF0E26"/>
    <w:rsid w:val="45FB77CB"/>
    <w:rsid w:val="46081EE8"/>
    <w:rsid w:val="46160AA8"/>
    <w:rsid w:val="46195EA3"/>
    <w:rsid w:val="46386C71"/>
    <w:rsid w:val="46696370"/>
    <w:rsid w:val="46696E2A"/>
    <w:rsid w:val="466B3CBA"/>
    <w:rsid w:val="46843C64"/>
    <w:rsid w:val="46BA1434"/>
    <w:rsid w:val="46BE0600"/>
    <w:rsid w:val="46BF6A4A"/>
    <w:rsid w:val="46C27626"/>
    <w:rsid w:val="46EE37D3"/>
    <w:rsid w:val="46F012F9"/>
    <w:rsid w:val="46F030A7"/>
    <w:rsid w:val="46F54B62"/>
    <w:rsid w:val="47056898"/>
    <w:rsid w:val="47226FD9"/>
    <w:rsid w:val="47266AC9"/>
    <w:rsid w:val="4729480B"/>
    <w:rsid w:val="473070C1"/>
    <w:rsid w:val="47564268"/>
    <w:rsid w:val="4760647F"/>
    <w:rsid w:val="477041E8"/>
    <w:rsid w:val="477B1181"/>
    <w:rsid w:val="47933F72"/>
    <w:rsid w:val="47AA594C"/>
    <w:rsid w:val="47CC328E"/>
    <w:rsid w:val="47E56984"/>
    <w:rsid w:val="47F476BB"/>
    <w:rsid w:val="480212E4"/>
    <w:rsid w:val="48174664"/>
    <w:rsid w:val="482D15E3"/>
    <w:rsid w:val="483039B0"/>
    <w:rsid w:val="483A52EE"/>
    <w:rsid w:val="484C6A03"/>
    <w:rsid w:val="484D0086"/>
    <w:rsid w:val="48537D92"/>
    <w:rsid w:val="48593316"/>
    <w:rsid w:val="48816F67"/>
    <w:rsid w:val="48855A71"/>
    <w:rsid w:val="48A05EA2"/>
    <w:rsid w:val="48B870E3"/>
    <w:rsid w:val="48E10B59"/>
    <w:rsid w:val="4900334A"/>
    <w:rsid w:val="49033566"/>
    <w:rsid w:val="49105628"/>
    <w:rsid w:val="49140C5D"/>
    <w:rsid w:val="491C0184"/>
    <w:rsid w:val="492359B6"/>
    <w:rsid w:val="492D2391"/>
    <w:rsid w:val="49557B3A"/>
    <w:rsid w:val="495A0CAC"/>
    <w:rsid w:val="495F1A08"/>
    <w:rsid w:val="49601FEE"/>
    <w:rsid w:val="4961028C"/>
    <w:rsid w:val="49647D7D"/>
    <w:rsid w:val="4968716E"/>
    <w:rsid w:val="49720FFD"/>
    <w:rsid w:val="49957F36"/>
    <w:rsid w:val="49997A26"/>
    <w:rsid w:val="49A735B5"/>
    <w:rsid w:val="49AF0FF8"/>
    <w:rsid w:val="49B91E77"/>
    <w:rsid w:val="49C34AA3"/>
    <w:rsid w:val="49D7251E"/>
    <w:rsid w:val="49E05655"/>
    <w:rsid w:val="49FA31FA"/>
    <w:rsid w:val="4A174DEF"/>
    <w:rsid w:val="4A1D0657"/>
    <w:rsid w:val="4A1E7F2C"/>
    <w:rsid w:val="4A437992"/>
    <w:rsid w:val="4A4D25BF"/>
    <w:rsid w:val="4A543072"/>
    <w:rsid w:val="4A554A1F"/>
    <w:rsid w:val="4A5971B6"/>
    <w:rsid w:val="4A5C3A7A"/>
    <w:rsid w:val="4A7D4C52"/>
    <w:rsid w:val="4A802994"/>
    <w:rsid w:val="4A860BDA"/>
    <w:rsid w:val="4A9E2FF6"/>
    <w:rsid w:val="4AA743C5"/>
    <w:rsid w:val="4AB06DC7"/>
    <w:rsid w:val="4AB34B18"/>
    <w:rsid w:val="4AB64608"/>
    <w:rsid w:val="4ABB0937"/>
    <w:rsid w:val="4ABB577A"/>
    <w:rsid w:val="4AD933B5"/>
    <w:rsid w:val="4AE747C1"/>
    <w:rsid w:val="4AEB6496"/>
    <w:rsid w:val="4B004751"/>
    <w:rsid w:val="4B0A12D3"/>
    <w:rsid w:val="4B0B6702"/>
    <w:rsid w:val="4B1A180D"/>
    <w:rsid w:val="4B257098"/>
    <w:rsid w:val="4B2B2900"/>
    <w:rsid w:val="4B370F67"/>
    <w:rsid w:val="4B887D52"/>
    <w:rsid w:val="4B8D4EBB"/>
    <w:rsid w:val="4B8E1BD2"/>
    <w:rsid w:val="4B92297F"/>
    <w:rsid w:val="4B935D79"/>
    <w:rsid w:val="4B9C43B3"/>
    <w:rsid w:val="4BA6642B"/>
    <w:rsid w:val="4BB52B12"/>
    <w:rsid w:val="4BB70638"/>
    <w:rsid w:val="4BC032FD"/>
    <w:rsid w:val="4BCC5D64"/>
    <w:rsid w:val="4BD9235C"/>
    <w:rsid w:val="4BEB208F"/>
    <w:rsid w:val="4BF30F0E"/>
    <w:rsid w:val="4BFB6776"/>
    <w:rsid w:val="4BFE6267"/>
    <w:rsid w:val="4C051A07"/>
    <w:rsid w:val="4C404189"/>
    <w:rsid w:val="4C427560"/>
    <w:rsid w:val="4C94083A"/>
    <w:rsid w:val="4CA92044"/>
    <w:rsid w:val="4CB84667"/>
    <w:rsid w:val="4CC656BD"/>
    <w:rsid w:val="4CD20516"/>
    <w:rsid w:val="4CDD63F1"/>
    <w:rsid w:val="4CF51418"/>
    <w:rsid w:val="4D0553D3"/>
    <w:rsid w:val="4D0D2958"/>
    <w:rsid w:val="4D135D42"/>
    <w:rsid w:val="4D1B6D50"/>
    <w:rsid w:val="4D302450"/>
    <w:rsid w:val="4D5C1C3C"/>
    <w:rsid w:val="4D5D25DB"/>
    <w:rsid w:val="4D7F6F33"/>
    <w:rsid w:val="4D956757"/>
    <w:rsid w:val="4DAF0A1A"/>
    <w:rsid w:val="4DB8567A"/>
    <w:rsid w:val="4DBA61BD"/>
    <w:rsid w:val="4DC112FA"/>
    <w:rsid w:val="4DC70DA7"/>
    <w:rsid w:val="4DD666DB"/>
    <w:rsid w:val="4DD70B1D"/>
    <w:rsid w:val="4DD82060"/>
    <w:rsid w:val="4DF351F7"/>
    <w:rsid w:val="4DF74D1B"/>
    <w:rsid w:val="4E0A0EF3"/>
    <w:rsid w:val="4E17716C"/>
    <w:rsid w:val="4E2B2C17"/>
    <w:rsid w:val="4E2E4D08"/>
    <w:rsid w:val="4E345F70"/>
    <w:rsid w:val="4E3C045A"/>
    <w:rsid w:val="4E5DD674"/>
    <w:rsid w:val="4E5F2D99"/>
    <w:rsid w:val="4E7915F0"/>
    <w:rsid w:val="4E880069"/>
    <w:rsid w:val="4EA2112B"/>
    <w:rsid w:val="4EB64BD7"/>
    <w:rsid w:val="4EB96475"/>
    <w:rsid w:val="4EC05A55"/>
    <w:rsid w:val="4ECA2430"/>
    <w:rsid w:val="4EE07EA5"/>
    <w:rsid w:val="4F0022F6"/>
    <w:rsid w:val="4F102BE2"/>
    <w:rsid w:val="4F2558B8"/>
    <w:rsid w:val="4F584B54"/>
    <w:rsid w:val="4F800B10"/>
    <w:rsid w:val="4F876573"/>
    <w:rsid w:val="4FB62DCA"/>
    <w:rsid w:val="4FC3550E"/>
    <w:rsid w:val="4FC41575"/>
    <w:rsid w:val="4FCC21D8"/>
    <w:rsid w:val="4FF754A7"/>
    <w:rsid w:val="4FFB02B8"/>
    <w:rsid w:val="4FFB33EA"/>
    <w:rsid w:val="50466840"/>
    <w:rsid w:val="50650662"/>
    <w:rsid w:val="508036EE"/>
    <w:rsid w:val="50854860"/>
    <w:rsid w:val="509353BF"/>
    <w:rsid w:val="50966A6E"/>
    <w:rsid w:val="50A50808"/>
    <w:rsid w:val="50D4718B"/>
    <w:rsid w:val="50DE0415"/>
    <w:rsid w:val="50E05F3B"/>
    <w:rsid w:val="50EC3C76"/>
    <w:rsid w:val="50F814D6"/>
    <w:rsid w:val="51041675"/>
    <w:rsid w:val="51053BF3"/>
    <w:rsid w:val="510B4D8E"/>
    <w:rsid w:val="51307E52"/>
    <w:rsid w:val="51422751"/>
    <w:rsid w:val="51764AF1"/>
    <w:rsid w:val="5180327A"/>
    <w:rsid w:val="51894824"/>
    <w:rsid w:val="518E0F2C"/>
    <w:rsid w:val="51932FAD"/>
    <w:rsid w:val="51937451"/>
    <w:rsid w:val="51960CEF"/>
    <w:rsid w:val="519C4558"/>
    <w:rsid w:val="51A21442"/>
    <w:rsid w:val="51A87786"/>
    <w:rsid w:val="51B20588"/>
    <w:rsid w:val="52350508"/>
    <w:rsid w:val="524349D3"/>
    <w:rsid w:val="526261A2"/>
    <w:rsid w:val="52737A2D"/>
    <w:rsid w:val="527F2F9C"/>
    <w:rsid w:val="528172AA"/>
    <w:rsid w:val="52871B8B"/>
    <w:rsid w:val="528A2602"/>
    <w:rsid w:val="52943481"/>
    <w:rsid w:val="52A1794C"/>
    <w:rsid w:val="52A857DB"/>
    <w:rsid w:val="52AF02BB"/>
    <w:rsid w:val="52EA30A1"/>
    <w:rsid w:val="52EB0BC7"/>
    <w:rsid w:val="52ED0DE3"/>
    <w:rsid w:val="52F91536"/>
    <w:rsid w:val="53057EDB"/>
    <w:rsid w:val="532F31A9"/>
    <w:rsid w:val="5338205E"/>
    <w:rsid w:val="53442347"/>
    <w:rsid w:val="53590226"/>
    <w:rsid w:val="53603363"/>
    <w:rsid w:val="538928BA"/>
    <w:rsid w:val="539F20DD"/>
    <w:rsid w:val="53A030D0"/>
    <w:rsid w:val="53A414A2"/>
    <w:rsid w:val="53A63AD7"/>
    <w:rsid w:val="53C51418"/>
    <w:rsid w:val="53D004E8"/>
    <w:rsid w:val="53D26CBD"/>
    <w:rsid w:val="53D855EF"/>
    <w:rsid w:val="53ED6A7F"/>
    <w:rsid w:val="53F1045F"/>
    <w:rsid w:val="53F51CFD"/>
    <w:rsid w:val="53FC02C8"/>
    <w:rsid w:val="54136627"/>
    <w:rsid w:val="541D74A6"/>
    <w:rsid w:val="541F599B"/>
    <w:rsid w:val="542200B7"/>
    <w:rsid w:val="5422686A"/>
    <w:rsid w:val="542720D3"/>
    <w:rsid w:val="544B5DC1"/>
    <w:rsid w:val="545C527E"/>
    <w:rsid w:val="54696247"/>
    <w:rsid w:val="548B2661"/>
    <w:rsid w:val="54BE47E5"/>
    <w:rsid w:val="54CF254E"/>
    <w:rsid w:val="54D10E25"/>
    <w:rsid w:val="54D674CC"/>
    <w:rsid w:val="550F5041"/>
    <w:rsid w:val="55164D64"/>
    <w:rsid w:val="55174CCA"/>
    <w:rsid w:val="552F7491"/>
    <w:rsid w:val="5536079B"/>
    <w:rsid w:val="554C0043"/>
    <w:rsid w:val="554C1DF1"/>
    <w:rsid w:val="555B0286"/>
    <w:rsid w:val="555B2034"/>
    <w:rsid w:val="556C4241"/>
    <w:rsid w:val="55775BE1"/>
    <w:rsid w:val="558E2409"/>
    <w:rsid w:val="55B20DAA"/>
    <w:rsid w:val="55BF554B"/>
    <w:rsid w:val="55BF6A67"/>
    <w:rsid w:val="55CC2976"/>
    <w:rsid w:val="55CD0605"/>
    <w:rsid w:val="55E738C7"/>
    <w:rsid w:val="55F06C20"/>
    <w:rsid w:val="55F57EA9"/>
    <w:rsid w:val="56044479"/>
    <w:rsid w:val="561D19DF"/>
    <w:rsid w:val="56263E9B"/>
    <w:rsid w:val="565F5B54"/>
    <w:rsid w:val="56617B1E"/>
    <w:rsid w:val="56660C90"/>
    <w:rsid w:val="566B44F9"/>
    <w:rsid w:val="56786C15"/>
    <w:rsid w:val="56894032"/>
    <w:rsid w:val="569C3AAD"/>
    <w:rsid w:val="56A25A40"/>
    <w:rsid w:val="56AB0D99"/>
    <w:rsid w:val="56C62507"/>
    <w:rsid w:val="56D26326"/>
    <w:rsid w:val="56E147BB"/>
    <w:rsid w:val="56EB388B"/>
    <w:rsid w:val="57037D6A"/>
    <w:rsid w:val="57346FE0"/>
    <w:rsid w:val="574C257C"/>
    <w:rsid w:val="575E22AF"/>
    <w:rsid w:val="57876C3E"/>
    <w:rsid w:val="57B10631"/>
    <w:rsid w:val="57CC7219"/>
    <w:rsid w:val="57CD43E4"/>
    <w:rsid w:val="57D85BBE"/>
    <w:rsid w:val="57E3034E"/>
    <w:rsid w:val="57EE4988"/>
    <w:rsid w:val="57F4051E"/>
    <w:rsid w:val="57F549C2"/>
    <w:rsid w:val="57FA3D86"/>
    <w:rsid w:val="57FA4E2B"/>
    <w:rsid w:val="580F5357"/>
    <w:rsid w:val="58164938"/>
    <w:rsid w:val="5823323C"/>
    <w:rsid w:val="58256929"/>
    <w:rsid w:val="582E3F05"/>
    <w:rsid w:val="58354DBE"/>
    <w:rsid w:val="58490869"/>
    <w:rsid w:val="58515970"/>
    <w:rsid w:val="585711D8"/>
    <w:rsid w:val="585A2638"/>
    <w:rsid w:val="585D60C3"/>
    <w:rsid w:val="587A6C75"/>
    <w:rsid w:val="58953AAF"/>
    <w:rsid w:val="5899308E"/>
    <w:rsid w:val="589C10C1"/>
    <w:rsid w:val="589C4E3D"/>
    <w:rsid w:val="58CB6DFD"/>
    <w:rsid w:val="58D75E75"/>
    <w:rsid w:val="593432C8"/>
    <w:rsid w:val="594D025D"/>
    <w:rsid w:val="595F4C29"/>
    <w:rsid w:val="5963595B"/>
    <w:rsid w:val="596D0588"/>
    <w:rsid w:val="59785566"/>
    <w:rsid w:val="59D2488F"/>
    <w:rsid w:val="59DFC914"/>
    <w:rsid w:val="59F42A57"/>
    <w:rsid w:val="59F73A59"/>
    <w:rsid w:val="5A0709DC"/>
    <w:rsid w:val="5A1124DF"/>
    <w:rsid w:val="5A1940A4"/>
    <w:rsid w:val="5A4968FF"/>
    <w:rsid w:val="5A4E03B9"/>
    <w:rsid w:val="5A610A46"/>
    <w:rsid w:val="5A6135F0"/>
    <w:rsid w:val="5A6776CD"/>
    <w:rsid w:val="5AB87FE4"/>
    <w:rsid w:val="5ABC4CBC"/>
    <w:rsid w:val="5AC661A1"/>
    <w:rsid w:val="5B0B1E06"/>
    <w:rsid w:val="5B1C2831"/>
    <w:rsid w:val="5B2339EA"/>
    <w:rsid w:val="5B35675A"/>
    <w:rsid w:val="5B4B62F3"/>
    <w:rsid w:val="5B4D241F"/>
    <w:rsid w:val="5B5E63DA"/>
    <w:rsid w:val="5B6B6D49"/>
    <w:rsid w:val="5B8C2182"/>
    <w:rsid w:val="5B8C5087"/>
    <w:rsid w:val="5BA74225"/>
    <w:rsid w:val="5BA83CAD"/>
    <w:rsid w:val="5BB73D3C"/>
    <w:rsid w:val="5BCF2A63"/>
    <w:rsid w:val="5BEF797A"/>
    <w:rsid w:val="5C14628F"/>
    <w:rsid w:val="5C18110A"/>
    <w:rsid w:val="5C237623"/>
    <w:rsid w:val="5C2C3CDA"/>
    <w:rsid w:val="5C2C64D8"/>
    <w:rsid w:val="5C441A74"/>
    <w:rsid w:val="5C501394"/>
    <w:rsid w:val="5C58107B"/>
    <w:rsid w:val="5C5E5408"/>
    <w:rsid w:val="5C5F065B"/>
    <w:rsid w:val="5C71038F"/>
    <w:rsid w:val="5C735EB5"/>
    <w:rsid w:val="5C761B30"/>
    <w:rsid w:val="5C78796F"/>
    <w:rsid w:val="5C9347A9"/>
    <w:rsid w:val="5C95407D"/>
    <w:rsid w:val="5C9D2F32"/>
    <w:rsid w:val="5CB06411"/>
    <w:rsid w:val="5CB84210"/>
    <w:rsid w:val="5CCD5897"/>
    <w:rsid w:val="5CD1707F"/>
    <w:rsid w:val="5CD836E7"/>
    <w:rsid w:val="5CDC03E4"/>
    <w:rsid w:val="5CE1534A"/>
    <w:rsid w:val="5CE70651"/>
    <w:rsid w:val="5CEA6009"/>
    <w:rsid w:val="5D1A6C78"/>
    <w:rsid w:val="5D2418A5"/>
    <w:rsid w:val="5D467A6D"/>
    <w:rsid w:val="5D4930BA"/>
    <w:rsid w:val="5D673102"/>
    <w:rsid w:val="5D6E1D0A"/>
    <w:rsid w:val="5D6F2B20"/>
    <w:rsid w:val="5D706898"/>
    <w:rsid w:val="5D7107BA"/>
    <w:rsid w:val="5D716CAC"/>
    <w:rsid w:val="5D753EAF"/>
    <w:rsid w:val="5D7653AB"/>
    <w:rsid w:val="5D79399F"/>
    <w:rsid w:val="5D8506A1"/>
    <w:rsid w:val="5DC7295C"/>
    <w:rsid w:val="5DD24E5D"/>
    <w:rsid w:val="5DE352BC"/>
    <w:rsid w:val="5DF23751"/>
    <w:rsid w:val="5DF71793"/>
    <w:rsid w:val="5E08087F"/>
    <w:rsid w:val="5E0A2849"/>
    <w:rsid w:val="5E1216FE"/>
    <w:rsid w:val="5E1611EE"/>
    <w:rsid w:val="5E391380"/>
    <w:rsid w:val="5E3A636F"/>
    <w:rsid w:val="5E4B16FA"/>
    <w:rsid w:val="5E6500ED"/>
    <w:rsid w:val="5E710B1A"/>
    <w:rsid w:val="5E827D40"/>
    <w:rsid w:val="5EA1094E"/>
    <w:rsid w:val="5EA2193D"/>
    <w:rsid w:val="5EB50A07"/>
    <w:rsid w:val="5EB7388F"/>
    <w:rsid w:val="5EBC2507"/>
    <w:rsid w:val="5EBE53E1"/>
    <w:rsid w:val="5ED40BBA"/>
    <w:rsid w:val="5EEF00C4"/>
    <w:rsid w:val="5F0E45BB"/>
    <w:rsid w:val="5F1D47FE"/>
    <w:rsid w:val="5F351B48"/>
    <w:rsid w:val="5F610B8F"/>
    <w:rsid w:val="5F683CCB"/>
    <w:rsid w:val="5F6940CF"/>
    <w:rsid w:val="5F6F2616"/>
    <w:rsid w:val="5F746FE1"/>
    <w:rsid w:val="5F7A39FE"/>
    <w:rsid w:val="5F8968E7"/>
    <w:rsid w:val="5F8B1047"/>
    <w:rsid w:val="5F8B35EE"/>
    <w:rsid w:val="5F93686E"/>
    <w:rsid w:val="5F9A38AA"/>
    <w:rsid w:val="5FB567E4"/>
    <w:rsid w:val="5FBFFF24"/>
    <w:rsid w:val="5FFE63DD"/>
    <w:rsid w:val="5FFF58F9"/>
    <w:rsid w:val="60312098"/>
    <w:rsid w:val="60410FB0"/>
    <w:rsid w:val="604320F6"/>
    <w:rsid w:val="60434604"/>
    <w:rsid w:val="60457B68"/>
    <w:rsid w:val="604D4C6F"/>
    <w:rsid w:val="60513E0D"/>
    <w:rsid w:val="60583D40"/>
    <w:rsid w:val="60635276"/>
    <w:rsid w:val="606A3A73"/>
    <w:rsid w:val="608F5287"/>
    <w:rsid w:val="609D4491"/>
    <w:rsid w:val="60E76E71"/>
    <w:rsid w:val="60E92BEA"/>
    <w:rsid w:val="60EE6E91"/>
    <w:rsid w:val="61047A23"/>
    <w:rsid w:val="610E16A8"/>
    <w:rsid w:val="611B4D6D"/>
    <w:rsid w:val="612401DE"/>
    <w:rsid w:val="61273712"/>
    <w:rsid w:val="613320B7"/>
    <w:rsid w:val="613B0F6B"/>
    <w:rsid w:val="614C3178"/>
    <w:rsid w:val="6155074D"/>
    <w:rsid w:val="61695AD8"/>
    <w:rsid w:val="61847C03"/>
    <w:rsid w:val="61981961"/>
    <w:rsid w:val="61B2747F"/>
    <w:rsid w:val="61BC20AC"/>
    <w:rsid w:val="61C40F61"/>
    <w:rsid w:val="61C827FF"/>
    <w:rsid w:val="61D03DA9"/>
    <w:rsid w:val="61F41846"/>
    <w:rsid w:val="62015D11"/>
    <w:rsid w:val="620A72BB"/>
    <w:rsid w:val="62134CA7"/>
    <w:rsid w:val="62157A0E"/>
    <w:rsid w:val="621C1871"/>
    <w:rsid w:val="6226148A"/>
    <w:rsid w:val="62336D22"/>
    <w:rsid w:val="62364029"/>
    <w:rsid w:val="623C6124"/>
    <w:rsid w:val="624502F4"/>
    <w:rsid w:val="624E3F4B"/>
    <w:rsid w:val="62954153"/>
    <w:rsid w:val="629D0128"/>
    <w:rsid w:val="62A659DE"/>
    <w:rsid w:val="62B47227"/>
    <w:rsid w:val="62B72874"/>
    <w:rsid w:val="62D96C8E"/>
    <w:rsid w:val="62E01DCA"/>
    <w:rsid w:val="62E713AB"/>
    <w:rsid w:val="62FA16F0"/>
    <w:rsid w:val="631303F2"/>
    <w:rsid w:val="63205A84"/>
    <w:rsid w:val="6324615B"/>
    <w:rsid w:val="632779F9"/>
    <w:rsid w:val="632863F8"/>
    <w:rsid w:val="632C3261"/>
    <w:rsid w:val="63323318"/>
    <w:rsid w:val="63343EC4"/>
    <w:rsid w:val="637B6D43"/>
    <w:rsid w:val="63867174"/>
    <w:rsid w:val="639C03E7"/>
    <w:rsid w:val="639C3F43"/>
    <w:rsid w:val="63B53257"/>
    <w:rsid w:val="63EF2722"/>
    <w:rsid w:val="64234664"/>
    <w:rsid w:val="642A77A1"/>
    <w:rsid w:val="643C1282"/>
    <w:rsid w:val="643E6039"/>
    <w:rsid w:val="646B1B68"/>
    <w:rsid w:val="6472739A"/>
    <w:rsid w:val="6477675E"/>
    <w:rsid w:val="64963088"/>
    <w:rsid w:val="649B069F"/>
    <w:rsid w:val="64A67EB3"/>
    <w:rsid w:val="64AD3F2E"/>
    <w:rsid w:val="64BE25DF"/>
    <w:rsid w:val="64C43C1E"/>
    <w:rsid w:val="64CD1FF5"/>
    <w:rsid w:val="64CF20F6"/>
    <w:rsid w:val="64D21BE7"/>
    <w:rsid w:val="64E82371"/>
    <w:rsid w:val="650E70C3"/>
    <w:rsid w:val="6514210F"/>
    <w:rsid w:val="65273CE0"/>
    <w:rsid w:val="65414C11"/>
    <w:rsid w:val="655E1189"/>
    <w:rsid w:val="655F16CC"/>
    <w:rsid w:val="65636C53"/>
    <w:rsid w:val="656E3972"/>
    <w:rsid w:val="657A5D2D"/>
    <w:rsid w:val="658253BB"/>
    <w:rsid w:val="65864EAB"/>
    <w:rsid w:val="65883721"/>
    <w:rsid w:val="658B0713"/>
    <w:rsid w:val="65960F35"/>
    <w:rsid w:val="65A0151B"/>
    <w:rsid w:val="65A17F37"/>
    <w:rsid w:val="65A25A5D"/>
    <w:rsid w:val="65A50295"/>
    <w:rsid w:val="65AA5B01"/>
    <w:rsid w:val="65E9543A"/>
    <w:rsid w:val="65F87866"/>
    <w:rsid w:val="66165DBD"/>
    <w:rsid w:val="6618187B"/>
    <w:rsid w:val="66304E82"/>
    <w:rsid w:val="665054B9"/>
    <w:rsid w:val="665E1984"/>
    <w:rsid w:val="666351EC"/>
    <w:rsid w:val="666F593F"/>
    <w:rsid w:val="66856845"/>
    <w:rsid w:val="668A0B91"/>
    <w:rsid w:val="66B617C0"/>
    <w:rsid w:val="66C0619B"/>
    <w:rsid w:val="66CC2AA0"/>
    <w:rsid w:val="66D47276"/>
    <w:rsid w:val="66DF3A52"/>
    <w:rsid w:val="6703077D"/>
    <w:rsid w:val="67195C92"/>
    <w:rsid w:val="67245F55"/>
    <w:rsid w:val="6732696D"/>
    <w:rsid w:val="673646AF"/>
    <w:rsid w:val="67446DCC"/>
    <w:rsid w:val="674A015A"/>
    <w:rsid w:val="675B4115"/>
    <w:rsid w:val="676E209B"/>
    <w:rsid w:val="677B0314"/>
    <w:rsid w:val="67B0620F"/>
    <w:rsid w:val="67C63C85"/>
    <w:rsid w:val="67C65A33"/>
    <w:rsid w:val="67EA7512"/>
    <w:rsid w:val="68130BFB"/>
    <w:rsid w:val="681F3395"/>
    <w:rsid w:val="682D1784"/>
    <w:rsid w:val="684D1CB0"/>
    <w:rsid w:val="685132CA"/>
    <w:rsid w:val="685272C6"/>
    <w:rsid w:val="685C0145"/>
    <w:rsid w:val="687D1E6A"/>
    <w:rsid w:val="68875EB4"/>
    <w:rsid w:val="6888718C"/>
    <w:rsid w:val="68993147"/>
    <w:rsid w:val="68A85138"/>
    <w:rsid w:val="68B860A6"/>
    <w:rsid w:val="68BB3E8D"/>
    <w:rsid w:val="68C61A62"/>
    <w:rsid w:val="68DE6DAC"/>
    <w:rsid w:val="68E87C2B"/>
    <w:rsid w:val="68EF2D67"/>
    <w:rsid w:val="69006D22"/>
    <w:rsid w:val="690F35D8"/>
    <w:rsid w:val="69112CDD"/>
    <w:rsid w:val="6933534A"/>
    <w:rsid w:val="693B9098"/>
    <w:rsid w:val="69502941"/>
    <w:rsid w:val="69672B32"/>
    <w:rsid w:val="69715E72"/>
    <w:rsid w:val="69796AD5"/>
    <w:rsid w:val="69801B20"/>
    <w:rsid w:val="699A71FC"/>
    <w:rsid w:val="69BD2E65"/>
    <w:rsid w:val="69BF6BDD"/>
    <w:rsid w:val="69DB153D"/>
    <w:rsid w:val="69E80B59"/>
    <w:rsid w:val="69F0549E"/>
    <w:rsid w:val="69F1426A"/>
    <w:rsid w:val="69F61B52"/>
    <w:rsid w:val="6A1747ED"/>
    <w:rsid w:val="6A274783"/>
    <w:rsid w:val="6A331379"/>
    <w:rsid w:val="6A3D5D54"/>
    <w:rsid w:val="6A5F3F1C"/>
    <w:rsid w:val="6A890F99"/>
    <w:rsid w:val="6A944175"/>
    <w:rsid w:val="6A9E4A45"/>
    <w:rsid w:val="6AA162E3"/>
    <w:rsid w:val="6AAB53B4"/>
    <w:rsid w:val="6AAB73F3"/>
    <w:rsid w:val="6AC00E5F"/>
    <w:rsid w:val="6AD16ECB"/>
    <w:rsid w:val="6AD35D01"/>
    <w:rsid w:val="6AF33A8C"/>
    <w:rsid w:val="6B064398"/>
    <w:rsid w:val="6B0F149F"/>
    <w:rsid w:val="6B321631"/>
    <w:rsid w:val="6B52582F"/>
    <w:rsid w:val="6B5709F6"/>
    <w:rsid w:val="6B76151E"/>
    <w:rsid w:val="6B7B6B34"/>
    <w:rsid w:val="6B7C1223"/>
    <w:rsid w:val="6B885D4F"/>
    <w:rsid w:val="6B91020B"/>
    <w:rsid w:val="6BA51E03"/>
    <w:rsid w:val="6BA77061"/>
    <w:rsid w:val="6BC71D79"/>
    <w:rsid w:val="6BD526E8"/>
    <w:rsid w:val="6BE648F5"/>
    <w:rsid w:val="6BE79D03"/>
    <w:rsid w:val="6BEF0F18"/>
    <w:rsid w:val="6C2152D1"/>
    <w:rsid w:val="6C2E3BA6"/>
    <w:rsid w:val="6C327B3B"/>
    <w:rsid w:val="6C401282"/>
    <w:rsid w:val="6C445178"/>
    <w:rsid w:val="6C4E1D36"/>
    <w:rsid w:val="6C53360D"/>
    <w:rsid w:val="6C691082"/>
    <w:rsid w:val="6C850C61"/>
    <w:rsid w:val="6C8B5780"/>
    <w:rsid w:val="6C9E1B12"/>
    <w:rsid w:val="6CA200F0"/>
    <w:rsid w:val="6CEB784E"/>
    <w:rsid w:val="6CFE5C6F"/>
    <w:rsid w:val="6D0448B3"/>
    <w:rsid w:val="6D0A63C2"/>
    <w:rsid w:val="6D12171A"/>
    <w:rsid w:val="6D534B3A"/>
    <w:rsid w:val="6D7A61C9"/>
    <w:rsid w:val="6D7B72BF"/>
    <w:rsid w:val="6D836174"/>
    <w:rsid w:val="6D8F2040"/>
    <w:rsid w:val="6D940381"/>
    <w:rsid w:val="6D965EA7"/>
    <w:rsid w:val="6D967C55"/>
    <w:rsid w:val="6DA32372"/>
    <w:rsid w:val="6DAB572B"/>
    <w:rsid w:val="6DC052EA"/>
    <w:rsid w:val="6DC741E9"/>
    <w:rsid w:val="6DD864C0"/>
    <w:rsid w:val="6DE51673"/>
    <w:rsid w:val="6DF36E56"/>
    <w:rsid w:val="6E072901"/>
    <w:rsid w:val="6E2309D0"/>
    <w:rsid w:val="6E241705"/>
    <w:rsid w:val="6E297E13"/>
    <w:rsid w:val="6E5D4C17"/>
    <w:rsid w:val="6E7C32EF"/>
    <w:rsid w:val="6E7F4B8D"/>
    <w:rsid w:val="6E875728"/>
    <w:rsid w:val="6E947DEA"/>
    <w:rsid w:val="6E9F4F66"/>
    <w:rsid w:val="6EA62777"/>
    <w:rsid w:val="6EAD34A8"/>
    <w:rsid w:val="6EB000E1"/>
    <w:rsid w:val="6EC85559"/>
    <w:rsid w:val="6ECE1D5E"/>
    <w:rsid w:val="6ECE341F"/>
    <w:rsid w:val="6EEB3FD1"/>
    <w:rsid w:val="6EFE1758"/>
    <w:rsid w:val="6F000451"/>
    <w:rsid w:val="6F1277AF"/>
    <w:rsid w:val="6F190B3E"/>
    <w:rsid w:val="6F286FD3"/>
    <w:rsid w:val="6F375468"/>
    <w:rsid w:val="6F547DC8"/>
    <w:rsid w:val="6F591E26"/>
    <w:rsid w:val="6F5A2F04"/>
    <w:rsid w:val="6F5D4E25"/>
    <w:rsid w:val="6F7684DD"/>
    <w:rsid w:val="6F795A80"/>
    <w:rsid w:val="6FA14222"/>
    <w:rsid w:val="6FA67EF8"/>
    <w:rsid w:val="6FA7439C"/>
    <w:rsid w:val="6FAD572A"/>
    <w:rsid w:val="6FB72105"/>
    <w:rsid w:val="6FBDA554"/>
    <w:rsid w:val="6FC22F83"/>
    <w:rsid w:val="6FC34F4E"/>
    <w:rsid w:val="6FC767EC"/>
    <w:rsid w:val="6FCC7BC5"/>
    <w:rsid w:val="6FD809F9"/>
    <w:rsid w:val="6FE262EA"/>
    <w:rsid w:val="70082960"/>
    <w:rsid w:val="701337DF"/>
    <w:rsid w:val="70134ABB"/>
    <w:rsid w:val="7020414E"/>
    <w:rsid w:val="70274864"/>
    <w:rsid w:val="70310109"/>
    <w:rsid w:val="703B29F7"/>
    <w:rsid w:val="706202C3"/>
    <w:rsid w:val="706C7393"/>
    <w:rsid w:val="707D6EAA"/>
    <w:rsid w:val="70A64653"/>
    <w:rsid w:val="70B2124A"/>
    <w:rsid w:val="70BC5C25"/>
    <w:rsid w:val="70BD7BEF"/>
    <w:rsid w:val="70D32F6E"/>
    <w:rsid w:val="70E623D7"/>
    <w:rsid w:val="70EE1B56"/>
    <w:rsid w:val="70EE7DA8"/>
    <w:rsid w:val="70F03B20"/>
    <w:rsid w:val="70F16E84"/>
    <w:rsid w:val="71066EA0"/>
    <w:rsid w:val="7123407B"/>
    <w:rsid w:val="715068C6"/>
    <w:rsid w:val="71557E27"/>
    <w:rsid w:val="716D33C3"/>
    <w:rsid w:val="717464FF"/>
    <w:rsid w:val="7189187F"/>
    <w:rsid w:val="718D75C1"/>
    <w:rsid w:val="71A861A9"/>
    <w:rsid w:val="71B14976"/>
    <w:rsid w:val="71B44B4E"/>
    <w:rsid w:val="71EC078C"/>
    <w:rsid w:val="72064488"/>
    <w:rsid w:val="72280158"/>
    <w:rsid w:val="723143F0"/>
    <w:rsid w:val="7236388F"/>
    <w:rsid w:val="72563E57"/>
    <w:rsid w:val="726E586E"/>
    <w:rsid w:val="72897192"/>
    <w:rsid w:val="72C214EC"/>
    <w:rsid w:val="72C8637D"/>
    <w:rsid w:val="72DF209E"/>
    <w:rsid w:val="72E01973"/>
    <w:rsid w:val="72EB27F1"/>
    <w:rsid w:val="72F773E8"/>
    <w:rsid w:val="730833A3"/>
    <w:rsid w:val="73263BB9"/>
    <w:rsid w:val="73532145"/>
    <w:rsid w:val="73827BCF"/>
    <w:rsid w:val="73864DD5"/>
    <w:rsid w:val="738B2BE0"/>
    <w:rsid w:val="738D38A8"/>
    <w:rsid w:val="738F5A36"/>
    <w:rsid w:val="739D67B7"/>
    <w:rsid w:val="73CB11A8"/>
    <w:rsid w:val="73CF3EC1"/>
    <w:rsid w:val="73E831D5"/>
    <w:rsid w:val="73EFE4FA"/>
    <w:rsid w:val="74081181"/>
    <w:rsid w:val="74152F89"/>
    <w:rsid w:val="74155497"/>
    <w:rsid w:val="742A10F7"/>
    <w:rsid w:val="743401C8"/>
    <w:rsid w:val="743C4CEA"/>
    <w:rsid w:val="744D3038"/>
    <w:rsid w:val="748A603A"/>
    <w:rsid w:val="749307B4"/>
    <w:rsid w:val="7499002B"/>
    <w:rsid w:val="749A211F"/>
    <w:rsid w:val="74A569D0"/>
    <w:rsid w:val="74CC0400"/>
    <w:rsid w:val="74CE5F27"/>
    <w:rsid w:val="74D86DA5"/>
    <w:rsid w:val="74DA7E6D"/>
    <w:rsid w:val="74DF6386"/>
    <w:rsid w:val="74E76FE8"/>
    <w:rsid w:val="74E90FB2"/>
    <w:rsid w:val="75071439"/>
    <w:rsid w:val="75236C06"/>
    <w:rsid w:val="752734F6"/>
    <w:rsid w:val="75297601"/>
    <w:rsid w:val="753164B5"/>
    <w:rsid w:val="75385A96"/>
    <w:rsid w:val="753D4E5A"/>
    <w:rsid w:val="75471BA4"/>
    <w:rsid w:val="75497CA3"/>
    <w:rsid w:val="75624B17"/>
    <w:rsid w:val="7564262A"/>
    <w:rsid w:val="75662792"/>
    <w:rsid w:val="756C4FC3"/>
    <w:rsid w:val="757F0A8D"/>
    <w:rsid w:val="75866801"/>
    <w:rsid w:val="758C04C5"/>
    <w:rsid w:val="75AE7B06"/>
    <w:rsid w:val="75B4584F"/>
    <w:rsid w:val="75BA3E91"/>
    <w:rsid w:val="75BA64AB"/>
    <w:rsid w:val="75BF12C2"/>
    <w:rsid w:val="75D43A11"/>
    <w:rsid w:val="75E33C54"/>
    <w:rsid w:val="75EF25F8"/>
    <w:rsid w:val="75FD59B9"/>
    <w:rsid w:val="760360A4"/>
    <w:rsid w:val="7610431D"/>
    <w:rsid w:val="76283D5C"/>
    <w:rsid w:val="764861AD"/>
    <w:rsid w:val="76634D94"/>
    <w:rsid w:val="766F7295"/>
    <w:rsid w:val="768014A2"/>
    <w:rsid w:val="76830F93"/>
    <w:rsid w:val="76A96280"/>
    <w:rsid w:val="76DF08BF"/>
    <w:rsid w:val="76DF7474"/>
    <w:rsid w:val="76E69258"/>
    <w:rsid w:val="76FF34A7"/>
    <w:rsid w:val="77013257"/>
    <w:rsid w:val="77112A42"/>
    <w:rsid w:val="77133AE0"/>
    <w:rsid w:val="7715608F"/>
    <w:rsid w:val="773029DE"/>
    <w:rsid w:val="7735228D"/>
    <w:rsid w:val="77471FC0"/>
    <w:rsid w:val="776B3F01"/>
    <w:rsid w:val="776C5B76"/>
    <w:rsid w:val="77797DD0"/>
    <w:rsid w:val="777A6B75"/>
    <w:rsid w:val="77876861"/>
    <w:rsid w:val="778F4A89"/>
    <w:rsid w:val="77B70EF4"/>
    <w:rsid w:val="77BF3F53"/>
    <w:rsid w:val="77C6382D"/>
    <w:rsid w:val="77D548DA"/>
    <w:rsid w:val="77ED2B68"/>
    <w:rsid w:val="77FD62EE"/>
    <w:rsid w:val="780854A6"/>
    <w:rsid w:val="78197E01"/>
    <w:rsid w:val="782A3DBC"/>
    <w:rsid w:val="784F55D0"/>
    <w:rsid w:val="785A7D59"/>
    <w:rsid w:val="787E51F4"/>
    <w:rsid w:val="78857244"/>
    <w:rsid w:val="78943BE2"/>
    <w:rsid w:val="789456D9"/>
    <w:rsid w:val="78A05E2C"/>
    <w:rsid w:val="78A771BA"/>
    <w:rsid w:val="78AC2A23"/>
    <w:rsid w:val="78B10039"/>
    <w:rsid w:val="78B83176"/>
    <w:rsid w:val="78CA2EA9"/>
    <w:rsid w:val="78CC6C21"/>
    <w:rsid w:val="78D7AE52"/>
    <w:rsid w:val="78E201F2"/>
    <w:rsid w:val="78ED1C30"/>
    <w:rsid w:val="78FE60EF"/>
    <w:rsid w:val="790A14F7"/>
    <w:rsid w:val="790C34C1"/>
    <w:rsid w:val="791325E3"/>
    <w:rsid w:val="79312F28"/>
    <w:rsid w:val="79334EF2"/>
    <w:rsid w:val="793A122E"/>
    <w:rsid w:val="79444A09"/>
    <w:rsid w:val="79694470"/>
    <w:rsid w:val="796C5D0E"/>
    <w:rsid w:val="796E5F2A"/>
    <w:rsid w:val="798173F9"/>
    <w:rsid w:val="798B088A"/>
    <w:rsid w:val="79921C19"/>
    <w:rsid w:val="79BD656A"/>
    <w:rsid w:val="79D02741"/>
    <w:rsid w:val="79D55FA9"/>
    <w:rsid w:val="79D7762B"/>
    <w:rsid w:val="79D97847"/>
    <w:rsid w:val="79DC7338"/>
    <w:rsid w:val="79E61F64"/>
    <w:rsid w:val="79EA1A55"/>
    <w:rsid w:val="79F77E33"/>
    <w:rsid w:val="79FC7E8B"/>
    <w:rsid w:val="7A124B07"/>
    <w:rsid w:val="7A237525"/>
    <w:rsid w:val="7A2465E9"/>
    <w:rsid w:val="7A4DAA75"/>
    <w:rsid w:val="7A635363"/>
    <w:rsid w:val="7A771C84"/>
    <w:rsid w:val="7A955BCD"/>
    <w:rsid w:val="7AB75D1F"/>
    <w:rsid w:val="7AB830E1"/>
    <w:rsid w:val="7ABC03B8"/>
    <w:rsid w:val="7AC50757"/>
    <w:rsid w:val="7AD24297"/>
    <w:rsid w:val="7AD93877"/>
    <w:rsid w:val="7ADB75EF"/>
    <w:rsid w:val="7AF1296F"/>
    <w:rsid w:val="7AF406B1"/>
    <w:rsid w:val="7AF4420D"/>
    <w:rsid w:val="7AF67F85"/>
    <w:rsid w:val="7AFB37ED"/>
    <w:rsid w:val="7AFE6E3A"/>
    <w:rsid w:val="7B05641A"/>
    <w:rsid w:val="7B116B6D"/>
    <w:rsid w:val="7B234AF2"/>
    <w:rsid w:val="7B346CFF"/>
    <w:rsid w:val="7B39049D"/>
    <w:rsid w:val="7B424F78"/>
    <w:rsid w:val="7B4C4049"/>
    <w:rsid w:val="7B512CCA"/>
    <w:rsid w:val="7B5353D8"/>
    <w:rsid w:val="7B5D5DE4"/>
    <w:rsid w:val="7B6D7A58"/>
    <w:rsid w:val="7B9B28DB"/>
    <w:rsid w:val="7BA63759"/>
    <w:rsid w:val="7BAD0F8C"/>
    <w:rsid w:val="7BBD6CF5"/>
    <w:rsid w:val="7BCE2CB0"/>
    <w:rsid w:val="7BE44282"/>
    <w:rsid w:val="7BEC4BA1"/>
    <w:rsid w:val="7BF546E1"/>
    <w:rsid w:val="7BFB7AF1"/>
    <w:rsid w:val="7C131762"/>
    <w:rsid w:val="7C1E3C37"/>
    <w:rsid w:val="7C292859"/>
    <w:rsid w:val="7C3074C7"/>
    <w:rsid w:val="7C480CB4"/>
    <w:rsid w:val="7C483917"/>
    <w:rsid w:val="7C5F1B5A"/>
    <w:rsid w:val="7C792C1C"/>
    <w:rsid w:val="7C8A400F"/>
    <w:rsid w:val="7C8A7F20"/>
    <w:rsid w:val="7C914409"/>
    <w:rsid w:val="7CBF561B"/>
    <w:rsid w:val="7CC320E9"/>
    <w:rsid w:val="7CC61BD9"/>
    <w:rsid w:val="7CCD11BA"/>
    <w:rsid w:val="7CD3629F"/>
    <w:rsid w:val="7CE502B1"/>
    <w:rsid w:val="7D0A41BC"/>
    <w:rsid w:val="7D1B0177"/>
    <w:rsid w:val="7D380D29"/>
    <w:rsid w:val="7D3905FD"/>
    <w:rsid w:val="7D747BAC"/>
    <w:rsid w:val="7D841752"/>
    <w:rsid w:val="7D97B50B"/>
    <w:rsid w:val="7D983576"/>
    <w:rsid w:val="7D9C12B8"/>
    <w:rsid w:val="7DC33C87"/>
    <w:rsid w:val="7DE2EC15"/>
    <w:rsid w:val="7E2B263C"/>
    <w:rsid w:val="7E327526"/>
    <w:rsid w:val="7E33329E"/>
    <w:rsid w:val="7E484F9C"/>
    <w:rsid w:val="7E551467"/>
    <w:rsid w:val="7E747B3F"/>
    <w:rsid w:val="7E7538B7"/>
    <w:rsid w:val="7E8104AE"/>
    <w:rsid w:val="7EB50157"/>
    <w:rsid w:val="7EB95EF7"/>
    <w:rsid w:val="7EC9775F"/>
    <w:rsid w:val="7ED625A7"/>
    <w:rsid w:val="7EE3778A"/>
    <w:rsid w:val="7EEEFF9A"/>
    <w:rsid w:val="7F2F75B4"/>
    <w:rsid w:val="7F435763"/>
    <w:rsid w:val="7F473382"/>
    <w:rsid w:val="7F516B7B"/>
    <w:rsid w:val="7F671451"/>
    <w:rsid w:val="7F7FDFFE"/>
    <w:rsid w:val="7F8E4C30"/>
    <w:rsid w:val="7FD91C23"/>
    <w:rsid w:val="7FDF4212"/>
    <w:rsid w:val="7FE64A6C"/>
    <w:rsid w:val="7FE728A3"/>
    <w:rsid w:val="7FF13411"/>
    <w:rsid w:val="7FF6A9D7"/>
    <w:rsid w:val="8FBB5E25"/>
    <w:rsid w:val="B3FFD531"/>
    <w:rsid w:val="B7F4B810"/>
    <w:rsid w:val="B9EF5398"/>
    <w:rsid w:val="BBFF00E9"/>
    <w:rsid w:val="BEFF9687"/>
    <w:rsid w:val="BFE700C0"/>
    <w:rsid w:val="C7C3FC20"/>
    <w:rsid w:val="C7DF30B9"/>
    <w:rsid w:val="CB7A16B7"/>
    <w:rsid w:val="CF9DE1C6"/>
    <w:rsid w:val="CFFB4851"/>
    <w:rsid w:val="DD6FE28F"/>
    <w:rsid w:val="DE7D1705"/>
    <w:rsid w:val="E79FEEBE"/>
    <w:rsid w:val="EBFC1BD3"/>
    <w:rsid w:val="ED8ED3AF"/>
    <w:rsid w:val="F6F4CA7D"/>
    <w:rsid w:val="F7DFD9E8"/>
    <w:rsid w:val="F8D72E39"/>
    <w:rsid w:val="FAFE8F7E"/>
    <w:rsid w:val="FB39ED69"/>
    <w:rsid w:val="FBFCBCD0"/>
    <w:rsid w:val="FCFD27C0"/>
    <w:rsid w:val="FD7A74F5"/>
    <w:rsid w:val="FDCB3DD2"/>
    <w:rsid w:val="FDF3FB9C"/>
    <w:rsid w:val="FEF5BF5E"/>
    <w:rsid w:val="FF95B8F2"/>
    <w:rsid w:val="FFF78E9E"/>
    <w:rsid w:val="FFF944BF"/>
    <w:rsid w:val="FFF98E45"/>
    <w:rsid w:val="FFFFC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3">
    <w:name w:val="Body Text"/>
    <w:basedOn w:val="1"/>
    <w:link w:val="20"/>
    <w:qFormat/>
    <w:uiPriority w:val="0"/>
    <w:pPr>
      <w:spacing w:after="120"/>
    </w:pPr>
    <w:rPr>
      <w:rFonts w:ascii="Calibri" w:hAnsi="Calibri"/>
      <w:szCs w:val="22"/>
    </w:rPr>
  </w:style>
  <w:style w:type="paragraph" w:styleId="4">
    <w:name w:val="Date"/>
    <w:basedOn w:val="1"/>
    <w:next w:val="1"/>
    <w:link w:val="17"/>
    <w:uiPriority w:val="0"/>
    <w:pPr>
      <w:ind w:left="100" w:leftChars="2500"/>
    </w:pPr>
  </w:style>
  <w:style w:type="paragraph" w:styleId="5">
    <w:name w:val="Balloon Text"/>
    <w:basedOn w:val="1"/>
    <w:link w:val="24"/>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21"/>
    <w:qFormat/>
    <w:uiPriority w:val="10"/>
    <w:pPr>
      <w:spacing w:before="240" w:after="60"/>
      <w:jc w:val="center"/>
      <w:outlineLvl w:val="0"/>
    </w:pPr>
    <w:rPr>
      <w:rFonts w:ascii="Cambria" w:hAnsi="Cambria"/>
      <w:b/>
      <w:bCs/>
      <w:sz w:val="32"/>
      <w:szCs w:val="32"/>
    </w:rPr>
  </w:style>
  <w:style w:type="character" w:styleId="13">
    <w:name w:val="Strong"/>
    <w:qFormat/>
    <w:uiPriority w:val="0"/>
    <w:rPr>
      <w:b/>
    </w:rPr>
  </w:style>
  <w:style w:type="character" w:customStyle="1" w:styleId="14">
    <w:name w:val="页脚 Char"/>
    <w:link w:val="6"/>
    <w:qFormat/>
    <w:uiPriority w:val="0"/>
    <w:rPr>
      <w:kern w:val="2"/>
      <w:sz w:val="18"/>
      <w:szCs w:val="18"/>
    </w:rPr>
  </w:style>
  <w:style w:type="character" w:customStyle="1" w:styleId="15">
    <w:name w:val="页眉 Char"/>
    <w:link w:val="7"/>
    <w:qFormat/>
    <w:uiPriority w:val="0"/>
    <w:rPr>
      <w:kern w:val="2"/>
      <w:sz w:val="18"/>
      <w:szCs w:val="18"/>
    </w:rPr>
  </w:style>
  <w:style w:type="character" w:customStyle="1" w:styleId="16">
    <w:name w:val="font71"/>
    <w:basedOn w:val="12"/>
    <w:qFormat/>
    <w:uiPriority w:val="0"/>
    <w:rPr>
      <w:rFonts w:hint="default" w:ascii="方正仿宋简体" w:hAnsi="方正仿宋简体" w:eastAsia="方正仿宋简体" w:cs="方正仿宋简体"/>
      <w:color w:val="000000"/>
      <w:sz w:val="24"/>
      <w:szCs w:val="24"/>
      <w:u w:val="none"/>
    </w:rPr>
  </w:style>
  <w:style w:type="character" w:customStyle="1" w:styleId="17">
    <w:name w:val="日期 Char"/>
    <w:basedOn w:val="12"/>
    <w:link w:val="4"/>
    <w:qFormat/>
    <w:uiPriority w:val="0"/>
    <w:rPr>
      <w:kern w:val="2"/>
      <w:sz w:val="21"/>
      <w:szCs w:val="24"/>
    </w:rPr>
  </w:style>
  <w:style w:type="character" w:customStyle="1" w:styleId="18">
    <w:name w:val="NormalCharacter"/>
    <w:qFormat/>
    <w:uiPriority w:val="0"/>
    <w:rPr>
      <w:rFonts w:ascii="Calibri" w:hAnsi="Calibri"/>
      <w:kern w:val="2"/>
      <w:sz w:val="21"/>
      <w:szCs w:val="22"/>
      <w:lang w:val="en-US" w:eastAsia="zh-CN" w:bidi="ar-SA"/>
    </w:rPr>
  </w:style>
  <w:style w:type="character" w:customStyle="1" w:styleId="19">
    <w:name w:val="font41"/>
    <w:basedOn w:val="12"/>
    <w:qFormat/>
    <w:uiPriority w:val="0"/>
    <w:rPr>
      <w:rFonts w:hint="eastAsia" w:ascii="仿宋" w:hAnsi="仿宋" w:eastAsia="仿宋" w:cs="仿宋"/>
      <w:color w:val="000000"/>
      <w:sz w:val="24"/>
      <w:szCs w:val="24"/>
      <w:u w:val="none"/>
    </w:rPr>
  </w:style>
  <w:style w:type="character" w:customStyle="1" w:styleId="20">
    <w:name w:val="正文文本 Char"/>
    <w:basedOn w:val="12"/>
    <w:link w:val="3"/>
    <w:qFormat/>
    <w:uiPriority w:val="0"/>
    <w:rPr>
      <w:rFonts w:ascii="Calibri" w:hAnsi="Calibri"/>
      <w:kern w:val="2"/>
      <w:sz w:val="21"/>
      <w:szCs w:val="22"/>
    </w:rPr>
  </w:style>
  <w:style w:type="character" w:customStyle="1" w:styleId="21">
    <w:name w:val="标题 Char"/>
    <w:basedOn w:val="12"/>
    <w:link w:val="10"/>
    <w:qFormat/>
    <w:uiPriority w:val="10"/>
    <w:rPr>
      <w:rFonts w:ascii="Cambria" w:hAnsi="Cambria"/>
      <w:b/>
      <w:bCs/>
      <w:kern w:val="2"/>
      <w:sz w:val="32"/>
      <w:szCs w:val="32"/>
    </w:rPr>
  </w:style>
  <w:style w:type="paragraph" w:styleId="22">
    <w:name w:val="List Paragraph"/>
    <w:basedOn w:val="1"/>
    <w:qFormat/>
    <w:uiPriority w:val="34"/>
    <w:pPr>
      <w:ind w:firstLine="420" w:firstLineChars="200"/>
    </w:pPr>
    <w:rPr>
      <w:rFonts w:ascii="等线" w:hAnsi="等线" w:eastAsia="等线"/>
      <w:szCs w:val="22"/>
    </w:rPr>
  </w:style>
  <w:style w:type="paragraph" w:customStyle="1" w:styleId="23">
    <w:name w:val="NOTE_Normal"/>
    <w:basedOn w:val="1"/>
    <w:next w:val="3"/>
    <w:qFormat/>
    <w:uiPriority w:val="0"/>
    <w:pPr>
      <w:spacing w:after="160" w:line="259" w:lineRule="auto"/>
    </w:pPr>
    <w:rPr>
      <w:rFonts w:ascii="Calibri" w:hAnsi="Calibri" w:cs="Arial"/>
    </w:rPr>
  </w:style>
  <w:style w:type="character" w:customStyle="1" w:styleId="24">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40520</Words>
  <Characters>40770</Characters>
  <Lines>335</Lines>
  <Paragraphs>94</Paragraphs>
  <TotalTime>169</TotalTime>
  <ScaleCrop>false</ScaleCrop>
  <LinksUpToDate>false</LinksUpToDate>
  <CharactersWithSpaces>41190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2022-11-13T19:31:00Z</dcterms:created>
  <dc:creator>admin</dc:creator>
  <cp:lastModifiedBy>Administrator</cp:lastModifiedBy>
  <cp:lastPrinted>2023-02-05T16:36:00Z</cp:lastPrinted>
  <dcterms:modified xsi:type="dcterms:W3CDTF">2023-07-03T04:29:21Z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A7C86A6E617B4DE397EAE07AFCF68C13_13</vt:lpwstr>
  </property>
</Properties>
</file>